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381C3" w14:textId="77777777" w:rsidR="00110A3F" w:rsidRPr="00B169DF" w:rsidRDefault="00110A3F" w:rsidP="00110A3F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228B5946" w14:textId="77777777" w:rsidR="00E94998" w:rsidRPr="000043E0" w:rsidRDefault="00E94998" w:rsidP="00E94998">
      <w:pPr>
        <w:spacing w:after="0" w:line="240" w:lineRule="auto"/>
        <w:jc w:val="center"/>
        <w:rPr>
          <w:b/>
          <w:smallCaps/>
          <w:sz w:val="36"/>
        </w:rPr>
      </w:pPr>
      <w:r w:rsidRPr="000043E0">
        <w:rPr>
          <w:b/>
          <w:smallCaps/>
          <w:sz w:val="36"/>
        </w:rPr>
        <w:t>SYLABUS</w:t>
      </w:r>
    </w:p>
    <w:p w14:paraId="56EC8BD3" w14:textId="34BDCF36" w:rsidR="00E94998" w:rsidRPr="0003355E" w:rsidRDefault="00E94998" w:rsidP="00E94998">
      <w:pPr>
        <w:spacing w:after="0" w:line="240" w:lineRule="exact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 xml:space="preserve">dotyczy cyklu kształcenia </w:t>
      </w:r>
      <w:r>
        <w:rPr>
          <w:i/>
          <w:smallCaps/>
          <w:szCs w:val="24"/>
        </w:rPr>
        <w:t xml:space="preserve">od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110A3F">
        <w:rPr>
          <w:b/>
          <w:i/>
          <w:smallCaps/>
          <w:szCs w:val="24"/>
        </w:rPr>
        <w:t>5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110A3F">
        <w:rPr>
          <w:b/>
          <w:i/>
          <w:smallCaps/>
          <w:szCs w:val="24"/>
        </w:rPr>
        <w:t>6</w:t>
      </w:r>
      <w:r>
        <w:rPr>
          <w:i/>
          <w:smallCaps/>
          <w:szCs w:val="24"/>
        </w:rPr>
        <w:t xml:space="preserve"> do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A01C49">
        <w:rPr>
          <w:b/>
          <w:i/>
          <w:smallCaps/>
          <w:szCs w:val="24"/>
        </w:rPr>
        <w:t>6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A01C49">
        <w:rPr>
          <w:b/>
          <w:i/>
          <w:smallCaps/>
          <w:szCs w:val="24"/>
        </w:rPr>
        <w:t>7</w:t>
      </w:r>
    </w:p>
    <w:p w14:paraId="4BBCFCBC" w14:textId="46296E35" w:rsidR="00E94998" w:rsidRPr="00FA7646" w:rsidRDefault="00E94998" w:rsidP="00E94998">
      <w:pPr>
        <w:spacing w:after="0" w:line="240" w:lineRule="exact"/>
        <w:jc w:val="center"/>
        <w:rPr>
          <w:sz w:val="20"/>
          <w:szCs w:val="20"/>
        </w:rPr>
      </w:pPr>
      <w:r>
        <w:t>Rok akademicki 202</w:t>
      </w:r>
      <w:r w:rsidR="00110A3F">
        <w:t>5</w:t>
      </w:r>
      <w:r>
        <w:t>/202</w:t>
      </w:r>
      <w:r w:rsidR="00110A3F">
        <w:t>6</w:t>
      </w:r>
    </w:p>
    <w:p w14:paraId="2C38A565" w14:textId="77777777" w:rsidR="00E94998" w:rsidRPr="009C54AE" w:rsidRDefault="00E94998" w:rsidP="00E9499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94998" w:rsidRPr="009C54AE" w14:paraId="4BE8F265" w14:textId="77777777" w:rsidTr="00E94998">
        <w:tc>
          <w:tcPr>
            <w:tcW w:w="2694" w:type="dxa"/>
            <w:vAlign w:val="center"/>
          </w:tcPr>
          <w:p w14:paraId="142DD927" w14:textId="77777777" w:rsidR="00E94998" w:rsidRPr="009C54AE" w:rsidRDefault="00E94998" w:rsidP="00C35A1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F06F41" w14:textId="77777777" w:rsidR="00E94998" w:rsidRPr="00B748D9" w:rsidRDefault="00E94998" w:rsidP="00C35A13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Prawo</w:t>
            </w:r>
            <w:r w:rsidRPr="00607A0D">
              <w:rPr>
                <w:b w:val="0"/>
                <w:sz w:val="24"/>
                <w:szCs w:val="24"/>
              </w:rPr>
              <w:t xml:space="preserve"> </w:t>
            </w:r>
            <w:r w:rsidR="00F54F4D">
              <w:rPr>
                <w:b w:val="0"/>
                <w:sz w:val="24"/>
                <w:szCs w:val="24"/>
              </w:rPr>
              <w:t>z</w:t>
            </w:r>
            <w:r w:rsidRPr="00607A0D">
              <w:rPr>
                <w:b w:val="0"/>
                <w:sz w:val="24"/>
                <w:szCs w:val="24"/>
              </w:rPr>
              <w:t xml:space="preserve">amówień </w:t>
            </w:r>
            <w:r w:rsidR="00F54F4D">
              <w:rPr>
                <w:b w:val="0"/>
                <w:sz w:val="24"/>
                <w:szCs w:val="24"/>
              </w:rPr>
              <w:t>p</w:t>
            </w:r>
            <w:r w:rsidRPr="00607A0D">
              <w:rPr>
                <w:b w:val="0"/>
                <w:sz w:val="24"/>
                <w:szCs w:val="24"/>
              </w:rPr>
              <w:t>ublicznych</w:t>
            </w:r>
          </w:p>
        </w:tc>
      </w:tr>
      <w:tr w:rsidR="00E94998" w:rsidRPr="009C54AE" w14:paraId="5419A55C" w14:textId="77777777" w:rsidTr="00E94998">
        <w:tc>
          <w:tcPr>
            <w:tcW w:w="2694" w:type="dxa"/>
            <w:vAlign w:val="center"/>
          </w:tcPr>
          <w:p w14:paraId="42A7E81B" w14:textId="77777777" w:rsidR="00E94998" w:rsidRPr="009C54AE" w:rsidRDefault="00E94998" w:rsidP="00C35A1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801E5D" w14:textId="77777777" w:rsidR="00E94998" w:rsidRPr="009959D7" w:rsidRDefault="00E94998" w:rsidP="00C35A13">
            <w:pPr>
              <w:pStyle w:val="Odpowiedzi"/>
              <w:rPr>
                <w:rFonts w:ascii="Times" w:hAnsi="Times"/>
                <w:b w:val="0"/>
                <w:sz w:val="24"/>
                <w:szCs w:val="24"/>
              </w:rPr>
            </w:pPr>
            <w:r w:rsidRPr="009959D7">
              <w:rPr>
                <w:rFonts w:ascii="Times" w:hAnsi="Times"/>
                <w:b w:val="0"/>
                <w:sz w:val="24"/>
                <w:szCs w:val="24"/>
              </w:rPr>
              <w:t>A</w:t>
            </w:r>
            <w:r w:rsidR="009F21B9">
              <w:rPr>
                <w:rFonts w:ascii="Times" w:hAnsi="Times"/>
                <w:b w:val="0"/>
                <w:sz w:val="24"/>
                <w:szCs w:val="24"/>
              </w:rPr>
              <w:t>2</w:t>
            </w:r>
            <w:r w:rsidRPr="009959D7">
              <w:rPr>
                <w:rFonts w:ascii="Times" w:hAnsi="Times"/>
                <w:b w:val="0"/>
                <w:sz w:val="24"/>
                <w:szCs w:val="24"/>
              </w:rPr>
              <w:t>SO54</w:t>
            </w:r>
          </w:p>
        </w:tc>
      </w:tr>
      <w:tr w:rsidR="00E94998" w:rsidRPr="009C54AE" w14:paraId="08EBBDF3" w14:textId="77777777" w:rsidTr="00E94998">
        <w:tc>
          <w:tcPr>
            <w:tcW w:w="2694" w:type="dxa"/>
            <w:vAlign w:val="center"/>
          </w:tcPr>
          <w:p w14:paraId="76E99083" w14:textId="77777777" w:rsidR="00E94998" w:rsidRPr="009C54AE" w:rsidRDefault="00E94998" w:rsidP="00C35A13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59E67A" w14:textId="39B765A0" w:rsidR="00E94998" w:rsidRPr="00B748D9" w:rsidRDefault="00110A3F" w:rsidP="00C35A13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Wydział Prawa i Administracji</w:t>
            </w:r>
          </w:p>
        </w:tc>
      </w:tr>
      <w:tr w:rsidR="00E94998" w:rsidRPr="009C54AE" w14:paraId="0F52C39B" w14:textId="77777777" w:rsidTr="00E94998">
        <w:tc>
          <w:tcPr>
            <w:tcW w:w="2694" w:type="dxa"/>
            <w:vAlign w:val="center"/>
          </w:tcPr>
          <w:p w14:paraId="56E2CED8" w14:textId="77777777" w:rsidR="00E94998" w:rsidRPr="009C54AE" w:rsidRDefault="00E94998" w:rsidP="00C35A1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261DD1" w14:textId="3E75BCE6" w:rsidR="00E94998" w:rsidRPr="00B748D9" w:rsidRDefault="00E94998" w:rsidP="00C35A13">
            <w:pPr>
              <w:pStyle w:val="Odpowiedzi"/>
              <w:rPr>
                <w:b w:val="0"/>
                <w:sz w:val="24"/>
                <w:szCs w:val="24"/>
              </w:rPr>
            </w:pPr>
            <w:r w:rsidRPr="00B748D9">
              <w:rPr>
                <w:b w:val="0"/>
                <w:sz w:val="24"/>
                <w:szCs w:val="24"/>
              </w:rPr>
              <w:t>Zakład Prawa Gospodarczego</w:t>
            </w:r>
          </w:p>
        </w:tc>
      </w:tr>
      <w:tr w:rsidR="00E94998" w:rsidRPr="009C54AE" w14:paraId="7A95EBA6" w14:textId="77777777" w:rsidTr="00E94998">
        <w:tc>
          <w:tcPr>
            <w:tcW w:w="2694" w:type="dxa"/>
            <w:vAlign w:val="center"/>
          </w:tcPr>
          <w:p w14:paraId="7526BB44" w14:textId="77777777" w:rsidR="00E94998" w:rsidRPr="009C54AE" w:rsidRDefault="00E94998" w:rsidP="00C35A1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EB151D" w14:textId="77777777" w:rsidR="00E94998" w:rsidRPr="00B748D9" w:rsidRDefault="00E94998" w:rsidP="00C35A13">
            <w:pPr>
              <w:pStyle w:val="Odpowiedzi"/>
              <w:rPr>
                <w:b w:val="0"/>
                <w:sz w:val="24"/>
                <w:szCs w:val="24"/>
              </w:rPr>
            </w:pPr>
            <w:r w:rsidRPr="00607A0D">
              <w:rPr>
                <w:b w:val="0"/>
                <w:sz w:val="24"/>
                <w:szCs w:val="24"/>
              </w:rPr>
              <w:t>Administracja</w:t>
            </w:r>
          </w:p>
        </w:tc>
      </w:tr>
      <w:tr w:rsidR="00E94998" w:rsidRPr="009C54AE" w14:paraId="2CF2DE2C" w14:textId="77777777" w:rsidTr="00E94998">
        <w:tc>
          <w:tcPr>
            <w:tcW w:w="2694" w:type="dxa"/>
            <w:vAlign w:val="center"/>
          </w:tcPr>
          <w:p w14:paraId="647E31A5" w14:textId="77777777" w:rsidR="00E94998" w:rsidRPr="009C54AE" w:rsidRDefault="00E94998" w:rsidP="00C35A1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4367D3" w14:textId="77777777" w:rsidR="00E94998" w:rsidRPr="00B748D9" w:rsidRDefault="00F54F4D" w:rsidP="00C35A13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II stopień</w:t>
            </w:r>
          </w:p>
        </w:tc>
      </w:tr>
      <w:tr w:rsidR="00E94998" w:rsidRPr="009C54AE" w14:paraId="7755DEA9" w14:textId="77777777" w:rsidTr="00E94998">
        <w:tc>
          <w:tcPr>
            <w:tcW w:w="2694" w:type="dxa"/>
            <w:vAlign w:val="center"/>
          </w:tcPr>
          <w:p w14:paraId="7C4213A0" w14:textId="77777777" w:rsidR="00E94998" w:rsidRPr="009C54AE" w:rsidRDefault="00E94998" w:rsidP="00C35A1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F7D292" w14:textId="77777777" w:rsidR="00E94998" w:rsidRPr="00B748D9" w:rsidRDefault="00E94998" w:rsidP="00C35A13">
            <w:pPr>
              <w:pStyle w:val="Odpowiedzi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94998" w:rsidRPr="009C54AE" w14:paraId="5E165495" w14:textId="77777777" w:rsidTr="00E94998">
        <w:tc>
          <w:tcPr>
            <w:tcW w:w="2694" w:type="dxa"/>
            <w:vAlign w:val="center"/>
          </w:tcPr>
          <w:p w14:paraId="344BFF5E" w14:textId="77777777" w:rsidR="00E94998" w:rsidRPr="009C54AE" w:rsidRDefault="00E94998" w:rsidP="00C35A1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08A4B" w14:textId="77777777" w:rsidR="00E94998" w:rsidRPr="00B748D9" w:rsidRDefault="00E94998" w:rsidP="00C35A13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Pr="00B748D9">
              <w:rPr>
                <w:b w:val="0"/>
                <w:sz w:val="24"/>
                <w:szCs w:val="24"/>
              </w:rPr>
              <w:t>tacjonarne</w:t>
            </w:r>
          </w:p>
        </w:tc>
      </w:tr>
      <w:tr w:rsidR="00E94998" w:rsidRPr="009C54AE" w14:paraId="58BE8372" w14:textId="77777777" w:rsidTr="00E94998">
        <w:tc>
          <w:tcPr>
            <w:tcW w:w="2694" w:type="dxa"/>
            <w:vAlign w:val="center"/>
          </w:tcPr>
          <w:p w14:paraId="19B7C334" w14:textId="77777777" w:rsidR="00E94998" w:rsidRPr="009C54AE" w:rsidRDefault="00E94998" w:rsidP="00C35A1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C86B05" w14:textId="77777777" w:rsidR="00E94998" w:rsidRPr="00B748D9" w:rsidRDefault="00E94998" w:rsidP="00C35A13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Rok I</w:t>
            </w:r>
            <w:r w:rsidRPr="00B748D9">
              <w:rPr>
                <w:b w:val="0"/>
                <w:sz w:val="24"/>
                <w:szCs w:val="24"/>
              </w:rPr>
              <w:t xml:space="preserve">, semestr </w:t>
            </w:r>
            <w:r>
              <w:rPr>
                <w:b w:val="0"/>
                <w:sz w:val="24"/>
                <w:szCs w:val="24"/>
              </w:rPr>
              <w:t>II</w:t>
            </w:r>
          </w:p>
        </w:tc>
      </w:tr>
      <w:tr w:rsidR="00E94998" w:rsidRPr="009C54AE" w14:paraId="0D8DF415" w14:textId="77777777" w:rsidTr="00E94998">
        <w:tc>
          <w:tcPr>
            <w:tcW w:w="2694" w:type="dxa"/>
            <w:vAlign w:val="center"/>
          </w:tcPr>
          <w:p w14:paraId="1FC58415" w14:textId="77777777" w:rsidR="00E94998" w:rsidRPr="009C54AE" w:rsidRDefault="00E94998" w:rsidP="00C35A1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68E108" w14:textId="77777777" w:rsidR="00E94998" w:rsidRPr="00B748D9" w:rsidRDefault="00E94998" w:rsidP="00C35A13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  <w:r>
              <w:rPr>
                <w:b w:val="0"/>
                <w:color w:val="auto"/>
                <w:sz w:val="22"/>
              </w:rPr>
              <w:t>– Administracja podmiotów niepublicznych</w:t>
            </w:r>
          </w:p>
        </w:tc>
      </w:tr>
      <w:tr w:rsidR="00E94998" w:rsidRPr="009C54AE" w14:paraId="636966E4" w14:textId="77777777" w:rsidTr="00E94998">
        <w:tc>
          <w:tcPr>
            <w:tcW w:w="2694" w:type="dxa"/>
            <w:vAlign w:val="center"/>
          </w:tcPr>
          <w:p w14:paraId="19D98CFE" w14:textId="77777777" w:rsidR="00E94998" w:rsidRPr="009C54AE" w:rsidRDefault="00E94998" w:rsidP="00C35A1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02AB10" w14:textId="77777777" w:rsidR="00E94998" w:rsidRPr="00B748D9" w:rsidRDefault="00E94998" w:rsidP="00C35A13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Polski</w:t>
            </w:r>
          </w:p>
        </w:tc>
      </w:tr>
      <w:tr w:rsidR="00E94998" w:rsidRPr="00DC6A53" w14:paraId="5B9E032A" w14:textId="77777777" w:rsidTr="00E94998">
        <w:tc>
          <w:tcPr>
            <w:tcW w:w="2694" w:type="dxa"/>
            <w:vAlign w:val="center"/>
          </w:tcPr>
          <w:p w14:paraId="5D9D301D" w14:textId="77777777" w:rsidR="00E94998" w:rsidRPr="009C54AE" w:rsidRDefault="00E94998" w:rsidP="00C35A1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4BA8F7" w14:textId="3DE66C4B" w:rsidR="00E94998" w:rsidRPr="008C0FCE" w:rsidRDefault="00A01C49" w:rsidP="00C35A13">
            <w:pPr>
              <w:pStyle w:val="Odpowiedzi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 xml:space="preserve">prof. </w:t>
            </w:r>
            <w:r w:rsidRPr="009959D7">
              <w:rPr>
                <w:b w:val="0"/>
                <w:sz w:val="24"/>
                <w:szCs w:val="24"/>
              </w:rPr>
              <w:t>dr hab. Jan Olszewski</w:t>
            </w:r>
          </w:p>
        </w:tc>
      </w:tr>
      <w:tr w:rsidR="00E94998" w:rsidRPr="00F27D07" w14:paraId="21B2878C" w14:textId="77777777" w:rsidTr="00E94998">
        <w:tc>
          <w:tcPr>
            <w:tcW w:w="2694" w:type="dxa"/>
            <w:vAlign w:val="center"/>
          </w:tcPr>
          <w:p w14:paraId="57EC50A0" w14:textId="77777777" w:rsidR="00E94998" w:rsidRPr="009C54AE" w:rsidRDefault="00E94998" w:rsidP="00C35A13">
            <w:pPr>
              <w:pStyle w:val="Pytani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89AB8D" w14:textId="118733D7" w:rsidR="00913FCC" w:rsidRDefault="00A01C49" w:rsidP="00C35A13">
            <w:pPr>
              <w:pStyle w:val="Odpowiedzi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</w:t>
            </w:r>
            <w:r w:rsidR="00F27D07" w:rsidRPr="009959D7">
              <w:rPr>
                <w:b w:val="0"/>
                <w:sz w:val="24"/>
                <w:szCs w:val="24"/>
              </w:rPr>
              <w:t xml:space="preserve">ykład: </w:t>
            </w:r>
            <w:r>
              <w:rPr>
                <w:b w:val="0"/>
                <w:sz w:val="24"/>
                <w:szCs w:val="24"/>
              </w:rPr>
              <w:t xml:space="preserve">prof. </w:t>
            </w:r>
            <w:r w:rsidR="00F27D07" w:rsidRPr="009959D7">
              <w:rPr>
                <w:b w:val="0"/>
                <w:sz w:val="24"/>
                <w:szCs w:val="24"/>
              </w:rPr>
              <w:t>dr hab. Jan Olszewski</w:t>
            </w:r>
            <w:r>
              <w:rPr>
                <w:b w:val="0"/>
                <w:sz w:val="24"/>
                <w:szCs w:val="24"/>
              </w:rPr>
              <w:t>,</w:t>
            </w:r>
          </w:p>
          <w:p w14:paraId="1FDDF952" w14:textId="77823720" w:rsidR="00E94998" w:rsidRPr="009959D7" w:rsidRDefault="009959D7" w:rsidP="00C35A13">
            <w:pPr>
              <w:pStyle w:val="Odpowiedzi"/>
              <w:spacing w:after="0"/>
              <w:rPr>
                <w:b w:val="0"/>
                <w:sz w:val="24"/>
                <w:szCs w:val="24"/>
              </w:rPr>
            </w:pPr>
            <w:r w:rsidRPr="009959D7">
              <w:rPr>
                <w:b w:val="0"/>
                <w:sz w:val="24"/>
                <w:szCs w:val="24"/>
              </w:rPr>
              <w:t>ć</w:t>
            </w:r>
            <w:r>
              <w:rPr>
                <w:b w:val="0"/>
                <w:sz w:val="24"/>
                <w:szCs w:val="24"/>
              </w:rPr>
              <w:t>wiczenia: dr Beata Sagan, dr Rajmund Stapiński</w:t>
            </w:r>
          </w:p>
        </w:tc>
      </w:tr>
    </w:tbl>
    <w:p w14:paraId="5906C7A5" w14:textId="77777777" w:rsidR="00E94998" w:rsidRPr="009C54AE" w:rsidRDefault="00E94998" w:rsidP="00A01C49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425F1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EA3908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EE13C7" w:rsidRPr="009C54AE" w14:paraId="0E56D0EE" w14:textId="77777777" w:rsidTr="00C50D5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E103" w14:textId="77777777" w:rsidR="00EE13C7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23E776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7CA0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0C909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D3FFA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2E44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B561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61971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B74E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E81B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2A34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E13C7" w:rsidRPr="009C54AE" w14:paraId="6F8C94C5" w14:textId="77777777" w:rsidTr="00A01C4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EB3E" w14:textId="386622AD" w:rsidR="00EE13C7" w:rsidRPr="009C54AE" w:rsidRDefault="00EE13C7" w:rsidP="00A01C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570B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6684" w14:textId="77777777" w:rsidR="00EE13C7" w:rsidRPr="009C54AE" w:rsidRDefault="00EE13C7" w:rsidP="00A01C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AA40" w14:textId="77777777" w:rsidR="00EE13C7" w:rsidRPr="009C54AE" w:rsidRDefault="00EE13C7" w:rsidP="00A01C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19FE" w14:textId="77777777" w:rsidR="00EE13C7" w:rsidRPr="009C54AE" w:rsidRDefault="00EE13C7" w:rsidP="00A01C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D659" w14:textId="77777777" w:rsidR="00EE13C7" w:rsidRPr="009C54AE" w:rsidRDefault="00EE13C7" w:rsidP="00A01C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1390" w14:textId="77777777" w:rsidR="00EE13C7" w:rsidRPr="009C54AE" w:rsidRDefault="00EE13C7" w:rsidP="00A01C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4D82" w14:textId="77777777" w:rsidR="00EE13C7" w:rsidRPr="009C54AE" w:rsidRDefault="00EE13C7" w:rsidP="00A01C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5807" w14:textId="77777777" w:rsidR="00EE13C7" w:rsidRPr="009C54AE" w:rsidRDefault="00EE13C7" w:rsidP="00A01C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B02A5" w14:textId="77777777" w:rsidR="00EE13C7" w:rsidRPr="009C54AE" w:rsidRDefault="00EE13C7" w:rsidP="00A01C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68C1" w14:textId="77777777" w:rsidR="00EE13C7" w:rsidRPr="009C54AE" w:rsidRDefault="00DC6A53" w:rsidP="00A01C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A5E094A" w14:textId="77777777" w:rsidR="00A01C49" w:rsidRDefault="00A01C4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F342F8A" w14:textId="716CEA1B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10C995" w14:textId="77777777" w:rsidR="0085747A" w:rsidRPr="009C54AE" w:rsidRDefault="00B748D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hint="eastAsia"/>
          <w:b w:val="0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F1203C3" w14:textId="77777777" w:rsidR="0085747A" w:rsidRPr="009C54AE" w:rsidRDefault="00BF6BC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hint="eastAsia"/>
          <w:b w:val="0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2737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7F12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19700A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F54F4D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A01C4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DF49AB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DFB0B2" w14:textId="77777777" w:rsidR="00E960BB" w:rsidRDefault="00B748D9" w:rsidP="00A01C49">
      <w:pPr>
        <w:spacing w:after="0"/>
        <w:rPr>
          <w:sz w:val="24"/>
          <w:szCs w:val="24"/>
        </w:rPr>
      </w:pPr>
      <w:r w:rsidRPr="00B748D9">
        <w:rPr>
          <w:sz w:val="24"/>
          <w:szCs w:val="24"/>
        </w:rPr>
        <w:t>Egzamin pisemny, łączący pytania testowe i otwarte</w:t>
      </w:r>
    </w:p>
    <w:p w14:paraId="1D0E075D" w14:textId="3CFC3723" w:rsidR="00A01C49" w:rsidRDefault="00A01C49" w:rsidP="00A01C4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Ćwiczenia – zaliczenie na ocenę</w:t>
      </w:r>
    </w:p>
    <w:p w14:paraId="15CF946B" w14:textId="77777777" w:rsidR="00A01C49" w:rsidRPr="008E6944" w:rsidRDefault="00A01C49" w:rsidP="00A01C49">
      <w:pPr>
        <w:spacing w:after="0" w:line="240" w:lineRule="auto"/>
        <w:rPr>
          <w:sz w:val="24"/>
          <w:szCs w:val="24"/>
        </w:rPr>
      </w:pPr>
    </w:p>
    <w:p w14:paraId="7F8A9D8A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FAC9060" w14:textId="77777777" w:rsidR="00A01C49" w:rsidRPr="009C54AE" w:rsidRDefault="00A01C4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955646" w14:textId="77777777" w:rsidTr="00745302">
        <w:tc>
          <w:tcPr>
            <w:tcW w:w="9670" w:type="dxa"/>
          </w:tcPr>
          <w:p w14:paraId="03CAA129" w14:textId="77777777" w:rsidR="0085747A" w:rsidRPr="009C54AE" w:rsidRDefault="009959D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administracyjnego i prawa cywilnego</w:t>
            </w:r>
          </w:p>
        </w:tc>
      </w:tr>
    </w:tbl>
    <w:p w14:paraId="6F1B6D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49AE2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 w:rsidRPr="00D85F98">
        <w:rPr>
          <w:rFonts w:ascii="Corbel" w:hAnsi="Corbel"/>
          <w:szCs w:val="24"/>
        </w:rPr>
        <w:t>cele, efekty uczenia się</w:t>
      </w:r>
      <w:r w:rsidR="0085747A" w:rsidRPr="00D85F98">
        <w:rPr>
          <w:rFonts w:ascii="Corbel" w:hAnsi="Corbel"/>
          <w:szCs w:val="24"/>
        </w:rPr>
        <w:t>, treści</w:t>
      </w:r>
      <w:r w:rsidR="0085747A" w:rsidRPr="00C05F44">
        <w:rPr>
          <w:rFonts w:ascii="Corbel" w:hAnsi="Corbel"/>
          <w:szCs w:val="24"/>
        </w:rPr>
        <w:t xml:space="preserve"> Programowe i stosowane metody Dydaktyczne</w:t>
      </w:r>
    </w:p>
    <w:p w14:paraId="47AAE0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8532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F14EB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B748D9" w:rsidRPr="00AF4A52" w14:paraId="588051BC" w14:textId="77777777" w:rsidTr="00B748D9">
        <w:tc>
          <w:tcPr>
            <w:tcW w:w="675" w:type="dxa"/>
            <w:vAlign w:val="center"/>
          </w:tcPr>
          <w:p w14:paraId="5D65E094" w14:textId="77777777" w:rsidR="00B748D9" w:rsidRPr="0053135E" w:rsidRDefault="00B748D9" w:rsidP="0069401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3135E">
              <w:rPr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8657D30" w14:textId="77777777" w:rsidR="00B748D9" w:rsidRPr="00607A0D" w:rsidRDefault="00607A0D" w:rsidP="00694017">
            <w:pPr>
              <w:pStyle w:val="Podpunkty"/>
              <w:spacing w:before="40" w:after="40"/>
              <w:ind w:left="0"/>
              <w:rPr>
                <w:b w:val="0"/>
              </w:rPr>
            </w:pPr>
            <w:r w:rsidRPr="00607A0D">
              <w:rPr>
                <w:b w:val="0"/>
              </w:rPr>
              <w:t>Wykład ma na celu zapoznanie studentów z podstawowymi zasadami udzielania zamówień publicznych oraz stosowania trybów uregulowanych w ustawie- Prawo zamówień publicznych</w:t>
            </w:r>
          </w:p>
        </w:tc>
      </w:tr>
      <w:tr w:rsidR="00B748D9" w:rsidRPr="00AF4A52" w14:paraId="259F8B83" w14:textId="77777777" w:rsidTr="00B748D9">
        <w:tc>
          <w:tcPr>
            <w:tcW w:w="675" w:type="dxa"/>
            <w:vAlign w:val="center"/>
          </w:tcPr>
          <w:p w14:paraId="4DCC7515" w14:textId="77777777" w:rsidR="00B748D9" w:rsidRPr="0053135E" w:rsidRDefault="00B748D9" w:rsidP="00694017">
            <w:pPr>
              <w:pStyle w:val="Cele"/>
              <w:spacing w:before="40" w:after="40"/>
              <w:ind w:left="0" w:firstLine="0"/>
              <w:jc w:val="left"/>
            </w:pPr>
            <w:r>
              <w:t>C2</w:t>
            </w:r>
          </w:p>
        </w:tc>
        <w:tc>
          <w:tcPr>
            <w:tcW w:w="9103" w:type="dxa"/>
            <w:vAlign w:val="center"/>
          </w:tcPr>
          <w:p w14:paraId="37B49406" w14:textId="77777777" w:rsidR="00B748D9" w:rsidRPr="0053135E" w:rsidRDefault="00607A0D" w:rsidP="0069401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07A0D">
              <w:rPr>
                <w:b w:val="0"/>
              </w:rPr>
              <w:t>Celem wykładu j</w:t>
            </w:r>
            <w:r>
              <w:rPr>
                <w:b w:val="0"/>
              </w:rPr>
              <w:t xml:space="preserve">est także przybliżenie </w:t>
            </w:r>
            <w:r w:rsidRPr="00607A0D">
              <w:rPr>
                <w:b w:val="0"/>
              </w:rPr>
              <w:t xml:space="preserve">statusu podmiotów biorących udział w procedurach przewidzianych w ustawie, odpowiedzialności z tytułu </w:t>
            </w:r>
            <w:r>
              <w:rPr>
                <w:b w:val="0"/>
              </w:rPr>
              <w:t xml:space="preserve">naruszenia regulacji ustawowej </w:t>
            </w:r>
            <w:r w:rsidRPr="00607A0D">
              <w:rPr>
                <w:b w:val="0"/>
              </w:rPr>
              <w:t>stosowania środkó</w:t>
            </w:r>
            <w:r>
              <w:rPr>
                <w:b w:val="0"/>
              </w:rPr>
              <w:t>w ochrony prawnej oraz kontroli</w:t>
            </w:r>
            <w:r w:rsidRPr="00607A0D">
              <w:rPr>
                <w:b w:val="0"/>
              </w:rPr>
              <w:t xml:space="preserve"> ich udzielania</w:t>
            </w:r>
          </w:p>
        </w:tc>
      </w:tr>
      <w:tr w:rsidR="00607A0D" w:rsidRPr="00AF4A52" w14:paraId="0D4C62D1" w14:textId="77777777" w:rsidTr="00B748D9">
        <w:tc>
          <w:tcPr>
            <w:tcW w:w="675" w:type="dxa"/>
            <w:vAlign w:val="center"/>
          </w:tcPr>
          <w:p w14:paraId="74B7F88E" w14:textId="77777777" w:rsidR="00607A0D" w:rsidRDefault="00607A0D" w:rsidP="00694017">
            <w:pPr>
              <w:pStyle w:val="Cele"/>
              <w:spacing w:before="40" w:after="40"/>
              <w:ind w:left="0" w:firstLine="0"/>
              <w:jc w:val="left"/>
            </w:pPr>
            <w:r>
              <w:t>C3</w:t>
            </w:r>
          </w:p>
        </w:tc>
        <w:tc>
          <w:tcPr>
            <w:tcW w:w="9103" w:type="dxa"/>
            <w:vAlign w:val="center"/>
          </w:tcPr>
          <w:p w14:paraId="50C742DD" w14:textId="77777777" w:rsidR="00607A0D" w:rsidRPr="00607A0D" w:rsidRDefault="00607A0D" w:rsidP="00E7253F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>
              <w:rPr>
                <w:b w:val="0"/>
              </w:rPr>
              <w:t xml:space="preserve">Celem </w:t>
            </w:r>
            <w:r w:rsidRPr="00607A0D">
              <w:rPr>
                <w:b w:val="0"/>
              </w:rPr>
              <w:t>ćwiczeń jest:</w:t>
            </w:r>
          </w:p>
          <w:p w14:paraId="075D0C0E" w14:textId="77777777" w:rsidR="00607A0D" w:rsidRPr="00607A0D" w:rsidRDefault="00607A0D" w:rsidP="00E7253F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 w:rsidRPr="00607A0D">
              <w:rPr>
                <w:b w:val="0"/>
              </w:rPr>
              <w:t>- zaznajomienie z termin</w:t>
            </w:r>
            <w:r>
              <w:rPr>
                <w:b w:val="0"/>
              </w:rPr>
              <w:t xml:space="preserve">ologią związaną z zamówieniami publicznymi i jej </w:t>
            </w:r>
            <w:r w:rsidRPr="00607A0D">
              <w:rPr>
                <w:b w:val="0"/>
              </w:rPr>
              <w:t>utrwalenie</w:t>
            </w:r>
          </w:p>
          <w:p w14:paraId="17A41A8E" w14:textId="77777777" w:rsidR="00607A0D" w:rsidRPr="00607A0D" w:rsidRDefault="00607A0D" w:rsidP="00E7253F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 w:rsidRPr="00607A0D">
              <w:rPr>
                <w:b w:val="0"/>
              </w:rPr>
              <w:t>- na</w:t>
            </w:r>
            <w:r>
              <w:rPr>
                <w:b w:val="0"/>
              </w:rPr>
              <w:t xml:space="preserve">bycie praktycznej umiejętności </w:t>
            </w:r>
            <w:r w:rsidRPr="00607A0D">
              <w:rPr>
                <w:b w:val="0"/>
              </w:rPr>
              <w:t>w zakresie:</w:t>
            </w:r>
          </w:p>
          <w:p w14:paraId="0D9B662C" w14:textId="77777777" w:rsidR="00607A0D" w:rsidRPr="00607A0D" w:rsidRDefault="00607A0D" w:rsidP="00E7253F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 w:rsidRPr="00607A0D">
              <w:rPr>
                <w:b w:val="0"/>
              </w:rPr>
              <w:t>a) dokonywania oceny prawidłowości stosowania poszczególnych trybów udzielania zamówienia</w:t>
            </w:r>
          </w:p>
          <w:p w14:paraId="1DAB5C62" w14:textId="77777777" w:rsidR="00607A0D" w:rsidRPr="00607A0D" w:rsidRDefault="00607A0D" w:rsidP="00E7253F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 w:rsidRPr="00607A0D">
              <w:rPr>
                <w:b w:val="0"/>
              </w:rPr>
              <w:t>b) dokonywania oceny czy konkretny podmiot ma status zamawiającego według ustawy</w:t>
            </w:r>
            <w:r>
              <w:rPr>
                <w:b w:val="0"/>
              </w:rPr>
              <w:t xml:space="preserve"> </w:t>
            </w:r>
            <w:r w:rsidRPr="00607A0D">
              <w:rPr>
                <w:b w:val="0"/>
              </w:rPr>
              <w:t>-</w:t>
            </w:r>
            <w:r>
              <w:rPr>
                <w:b w:val="0"/>
              </w:rPr>
              <w:t xml:space="preserve"> </w:t>
            </w:r>
            <w:r w:rsidRPr="00607A0D">
              <w:rPr>
                <w:b w:val="0"/>
              </w:rPr>
              <w:t>Prawo zamówień publicznych</w:t>
            </w:r>
          </w:p>
          <w:p w14:paraId="5203F07F" w14:textId="77777777" w:rsidR="00607A0D" w:rsidRPr="00607A0D" w:rsidRDefault="00607A0D" w:rsidP="00E7253F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>
              <w:rPr>
                <w:b w:val="0"/>
              </w:rPr>
              <w:t>c) wskazywania nieprawidłowości</w:t>
            </w:r>
            <w:r w:rsidRPr="00607A0D">
              <w:rPr>
                <w:b w:val="0"/>
              </w:rPr>
              <w:t xml:space="preserve"> w stosowaniu przepisów ustawy</w:t>
            </w:r>
          </w:p>
          <w:p w14:paraId="7C2E0A41" w14:textId="77777777" w:rsidR="00607A0D" w:rsidRPr="00607A0D" w:rsidRDefault="00607A0D" w:rsidP="00607A0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07A0D">
              <w:rPr>
                <w:b w:val="0"/>
              </w:rPr>
              <w:t>-</w:t>
            </w:r>
            <w:r>
              <w:rPr>
                <w:b w:val="0"/>
              </w:rPr>
              <w:t xml:space="preserve"> </w:t>
            </w:r>
            <w:r w:rsidRPr="00607A0D">
              <w:rPr>
                <w:b w:val="0"/>
              </w:rPr>
              <w:t>omawianie przykładów z orzecznictwa Krajowej Izby Odwoławczej</w:t>
            </w:r>
          </w:p>
        </w:tc>
      </w:tr>
    </w:tbl>
    <w:p w14:paraId="4677A1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7B80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AFC54A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FC46FC" w:rsidRPr="0019700A" w14:paraId="0B6007BA" w14:textId="77777777" w:rsidTr="00A01C49">
        <w:tc>
          <w:tcPr>
            <w:tcW w:w="1447" w:type="dxa"/>
            <w:vAlign w:val="center"/>
          </w:tcPr>
          <w:p w14:paraId="3D49965D" w14:textId="77777777" w:rsidR="00FC46FC" w:rsidRPr="0043357B" w:rsidRDefault="00FC46FC" w:rsidP="006D17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>EK (efekt uczenia się)</w:t>
            </w:r>
          </w:p>
        </w:tc>
        <w:tc>
          <w:tcPr>
            <w:tcW w:w="6237" w:type="dxa"/>
            <w:vAlign w:val="center"/>
          </w:tcPr>
          <w:p w14:paraId="4B1A5111" w14:textId="77777777" w:rsidR="00FC46FC" w:rsidRPr="0043357B" w:rsidRDefault="00FC46FC" w:rsidP="006D17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4BA4C680" w14:textId="77777777" w:rsidR="00FC46FC" w:rsidRPr="0043357B" w:rsidRDefault="00FC46FC" w:rsidP="006D17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>Odniesienie do efektów kierunkowych</w:t>
            </w:r>
            <w:r w:rsidRPr="0043357B">
              <w:rPr>
                <w:rFonts w:ascii="Corbel" w:hAnsi="Corbel"/>
                <w:szCs w:val="24"/>
                <w:vertAlign w:val="superscript"/>
              </w:rPr>
              <w:footnoteReference w:id="1"/>
            </w:r>
          </w:p>
        </w:tc>
      </w:tr>
      <w:tr w:rsidR="00607A0D" w:rsidRPr="0019700A" w14:paraId="25EF7A34" w14:textId="77777777" w:rsidTr="00A01C49">
        <w:tc>
          <w:tcPr>
            <w:tcW w:w="1447" w:type="dxa"/>
          </w:tcPr>
          <w:p w14:paraId="7E151B45" w14:textId="32DC07A4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6237" w:type="dxa"/>
          </w:tcPr>
          <w:p w14:paraId="0AC428D2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 xml:space="preserve">DEFINIUJE </w:t>
            </w:r>
            <w:r w:rsidRPr="0019700A">
              <w:rPr>
                <w:rFonts w:eastAsia="Cambria"/>
                <w:b w:val="0"/>
                <w:sz w:val="22"/>
              </w:rPr>
              <w:t>POJĘCIA WYSTĘPUJĄCE W USTAWIE</w:t>
            </w:r>
            <w:r>
              <w:rPr>
                <w:rFonts w:eastAsia="Cambria"/>
                <w:b w:val="0"/>
                <w:sz w:val="22"/>
              </w:rPr>
              <w:t xml:space="preserve"> PRAWO ZAMÓWIEŃ PUBLICZNYCH. ZNA PODMIOTY BIORĄCE UDZIAŁ W POSTĘPOWANIACH. OKREŚLA OBOWIĄZKI ZAMAWIAJĄCEGO PRZY PROCEDURZE UDZIELANIA ZAMÓWIEŃ PUBLICZNYCH</w:t>
            </w:r>
          </w:p>
        </w:tc>
        <w:tc>
          <w:tcPr>
            <w:tcW w:w="1836" w:type="dxa"/>
          </w:tcPr>
          <w:p w14:paraId="225EB26B" w14:textId="77777777" w:rsidR="00607A0D" w:rsidRPr="00A01C49" w:rsidRDefault="0019700A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1C49">
              <w:rPr>
                <w:b w:val="0"/>
                <w:bCs/>
                <w:sz w:val="22"/>
              </w:rPr>
              <w:t>K_W0</w:t>
            </w:r>
            <w:r w:rsidR="00B51C14" w:rsidRPr="00A01C49">
              <w:rPr>
                <w:b w:val="0"/>
                <w:bCs/>
                <w:sz w:val="22"/>
              </w:rPr>
              <w:t>1</w:t>
            </w:r>
          </w:p>
        </w:tc>
      </w:tr>
      <w:tr w:rsidR="00607A0D" w:rsidRPr="0019700A" w14:paraId="64143FDE" w14:textId="77777777" w:rsidTr="00A01C49">
        <w:tc>
          <w:tcPr>
            <w:tcW w:w="1447" w:type="dxa"/>
          </w:tcPr>
          <w:p w14:paraId="6F2FF3BB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237" w:type="dxa"/>
          </w:tcPr>
          <w:p w14:paraId="1DA63AC8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 xml:space="preserve">WSKAZUJE TRYBY UDZIELANIA ZAMÓWIEŃ PUBLICZNYCH. </w:t>
            </w:r>
            <w:r w:rsidRPr="0019700A">
              <w:rPr>
                <w:rFonts w:eastAsia="Cambria"/>
                <w:b w:val="0"/>
                <w:sz w:val="22"/>
              </w:rPr>
              <w:t>OPISUJE ZASADY UDZIELANIA ZAMÓWIEŃ PUBLICZNYCH</w:t>
            </w:r>
          </w:p>
        </w:tc>
        <w:tc>
          <w:tcPr>
            <w:tcW w:w="1836" w:type="dxa"/>
          </w:tcPr>
          <w:p w14:paraId="17139D25" w14:textId="552A4EEE" w:rsidR="00607A0D" w:rsidRDefault="0019700A" w:rsidP="003E52E2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K_W01</w:t>
            </w:r>
            <w:r w:rsidR="00A01C49">
              <w:rPr>
                <w:b w:val="0"/>
                <w:bCs/>
                <w:sz w:val="22"/>
              </w:rPr>
              <w:t xml:space="preserve">, </w:t>
            </w:r>
            <w:r w:rsidRPr="0019700A">
              <w:rPr>
                <w:b w:val="0"/>
                <w:bCs/>
                <w:sz w:val="22"/>
              </w:rPr>
              <w:t>K_W03</w:t>
            </w:r>
          </w:p>
          <w:p w14:paraId="6680539B" w14:textId="1E45F8C1" w:rsidR="00B51C14" w:rsidRPr="0019700A" w:rsidRDefault="00B51C14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bCs/>
                <w:sz w:val="22"/>
              </w:rPr>
              <w:t>K_W</w:t>
            </w:r>
            <w:r w:rsidR="00A01C49">
              <w:rPr>
                <w:b w:val="0"/>
                <w:bCs/>
                <w:sz w:val="22"/>
              </w:rPr>
              <w:t>0</w:t>
            </w:r>
            <w:r>
              <w:rPr>
                <w:b w:val="0"/>
                <w:bCs/>
                <w:sz w:val="22"/>
              </w:rPr>
              <w:t>9</w:t>
            </w:r>
          </w:p>
        </w:tc>
      </w:tr>
      <w:tr w:rsidR="00607A0D" w:rsidRPr="0019700A" w14:paraId="21F9E2F8" w14:textId="77777777" w:rsidTr="00A01C49">
        <w:tc>
          <w:tcPr>
            <w:tcW w:w="1447" w:type="dxa"/>
          </w:tcPr>
          <w:p w14:paraId="77E30A53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237" w:type="dxa"/>
          </w:tcPr>
          <w:p w14:paraId="5C101AD2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rFonts w:eastAsia="Cambria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836" w:type="dxa"/>
          </w:tcPr>
          <w:p w14:paraId="70E1D01D" w14:textId="1CB8A3F6" w:rsidR="00B51C14" w:rsidRPr="00B51C14" w:rsidRDefault="0019700A" w:rsidP="003E52E2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</w:t>
            </w:r>
            <w:r w:rsidR="00B51C14">
              <w:rPr>
                <w:b w:val="0"/>
                <w:bCs/>
                <w:sz w:val="22"/>
              </w:rPr>
              <w:t>_W</w:t>
            </w:r>
            <w:r w:rsidR="00A01C49">
              <w:rPr>
                <w:b w:val="0"/>
                <w:bCs/>
                <w:sz w:val="22"/>
              </w:rPr>
              <w:t>0</w:t>
            </w:r>
            <w:r w:rsidR="00B51C14">
              <w:rPr>
                <w:b w:val="0"/>
                <w:bCs/>
                <w:sz w:val="22"/>
              </w:rPr>
              <w:t>9</w:t>
            </w:r>
          </w:p>
        </w:tc>
      </w:tr>
      <w:tr w:rsidR="00607A0D" w:rsidRPr="0019700A" w14:paraId="19BE9497" w14:textId="77777777" w:rsidTr="00A01C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447" w:type="dxa"/>
          </w:tcPr>
          <w:p w14:paraId="0A85164B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EK_04</w:t>
            </w:r>
          </w:p>
        </w:tc>
        <w:tc>
          <w:tcPr>
            <w:tcW w:w="6237" w:type="dxa"/>
          </w:tcPr>
          <w:p w14:paraId="2EB4F8B0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rFonts w:eastAsia="Cambria"/>
                <w:b w:val="0"/>
                <w:sz w:val="22"/>
              </w:rPr>
              <w:t>WSKAZUJE PRZESŁANKI STO</w:t>
            </w:r>
            <w:r>
              <w:rPr>
                <w:rFonts w:eastAsia="Cambria"/>
                <w:b w:val="0"/>
                <w:sz w:val="22"/>
              </w:rPr>
              <w:t>SOWANIA ŚRODKÓW OCHRONY PRAWNEJ</w:t>
            </w:r>
            <w:r w:rsidRPr="0019700A">
              <w:rPr>
                <w:rFonts w:eastAsia="Cambria"/>
                <w:b w:val="0"/>
                <w:sz w:val="22"/>
              </w:rPr>
              <w:t xml:space="preserve"> I KONSEKWENCJE ICH STOSOWANIA</w:t>
            </w:r>
          </w:p>
        </w:tc>
        <w:tc>
          <w:tcPr>
            <w:tcW w:w="1836" w:type="dxa"/>
          </w:tcPr>
          <w:p w14:paraId="6FB54FAD" w14:textId="77A3E69D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</w:t>
            </w:r>
            <w:r w:rsidR="00B63E8E">
              <w:rPr>
                <w:b w:val="0"/>
                <w:bCs/>
                <w:sz w:val="22"/>
              </w:rPr>
              <w:t>U</w:t>
            </w:r>
            <w:r w:rsidR="00A01C49">
              <w:rPr>
                <w:b w:val="0"/>
                <w:bCs/>
                <w:sz w:val="22"/>
              </w:rPr>
              <w:t>0</w:t>
            </w:r>
            <w:r w:rsidR="00B63E8E">
              <w:rPr>
                <w:b w:val="0"/>
                <w:bCs/>
                <w:sz w:val="22"/>
              </w:rPr>
              <w:t>4, K_U</w:t>
            </w:r>
            <w:r w:rsidR="00A01C49">
              <w:rPr>
                <w:b w:val="0"/>
                <w:bCs/>
                <w:sz w:val="22"/>
              </w:rPr>
              <w:t>0</w:t>
            </w:r>
            <w:r w:rsidR="00B63E8E">
              <w:rPr>
                <w:b w:val="0"/>
                <w:bCs/>
                <w:sz w:val="22"/>
              </w:rPr>
              <w:t>5</w:t>
            </w:r>
          </w:p>
        </w:tc>
      </w:tr>
      <w:tr w:rsidR="00607A0D" w:rsidRPr="0019700A" w14:paraId="21597CDB" w14:textId="77777777" w:rsidTr="00A01C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1447" w:type="dxa"/>
          </w:tcPr>
          <w:p w14:paraId="3F57182F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EK_05</w:t>
            </w:r>
          </w:p>
        </w:tc>
        <w:tc>
          <w:tcPr>
            <w:tcW w:w="6237" w:type="dxa"/>
          </w:tcPr>
          <w:p w14:paraId="0B4786D0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CHARAKTERYZUJ</w:t>
            </w:r>
            <w:r>
              <w:rPr>
                <w:b w:val="0"/>
                <w:sz w:val="22"/>
              </w:rPr>
              <w:t xml:space="preserve">E </w:t>
            </w:r>
            <w:r w:rsidRPr="0019700A">
              <w:rPr>
                <w:b w:val="0"/>
                <w:sz w:val="22"/>
              </w:rPr>
              <w:t>PROCEDURĘ UDZIELANIA ZAMÓWIENIA PUBLICZNEGO</w:t>
            </w:r>
          </w:p>
        </w:tc>
        <w:tc>
          <w:tcPr>
            <w:tcW w:w="1836" w:type="dxa"/>
          </w:tcPr>
          <w:p w14:paraId="520B94D4" w14:textId="6B7B7295" w:rsidR="00607A0D" w:rsidRPr="0019700A" w:rsidRDefault="0019700A" w:rsidP="00B51C1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K_W0</w:t>
            </w:r>
            <w:r w:rsidR="00B51C14">
              <w:rPr>
                <w:b w:val="0"/>
                <w:bCs/>
                <w:sz w:val="22"/>
              </w:rPr>
              <w:t>8, K_W</w:t>
            </w:r>
            <w:r w:rsidR="00A01C49">
              <w:rPr>
                <w:b w:val="0"/>
                <w:bCs/>
                <w:sz w:val="22"/>
              </w:rPr>
              <w:t>0</w:t>
            </w:r>
            <w:r w:rsidR="00B51C14">
              <w:rPr>
                <w:b w:val="0"/>
                <w:bCs/>
                <w:sz w:val="22"/>
              </w:rPr>
              <w:t>9</w:t>
            </w:r>
            <w:r w:rsidR="00B63E8E">
              <w:rPr>
                <w:b w:val="0"/>
                <w:bCs/>
                <w:sz w:val="22"/>
              </w:rPr>
              <w:t xml:space="preserve">, </w:t>
            </w:r>
          </w:p>
        </w:tc>
      </w:tr>
      <w:tr w:rsidR="00607A0D" w:rsidRPr="0019700A" w14:paraId="51E53A6F" w14:textId="77777777" w:rsidTr="00A01C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447" w:type="dxa"/>
          </w:tcPr>
          <w:p w14:paraId="0117B05C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EK_06</w:t>
            </w:r>
          </w:p>
        </w:tc>
        <w:tc>
          <w:tcPr>
            <w:tcW w:w="6237" w:type="dxa"/>
          </w:tcPr>
          <w:p w14:paraId="04D561E3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PREZENTUJE ZASADY ODPOWIEDZIALNOŚCI Z TYTUŁU NARUSZENIA PRZEPISÓW USTAWY</w:t>
            </w:r>
          </w:p>
        </w:tc>
        <w:tc>
          <w:tcPr>
            <w:tcW w:w="1836" w:type="dxa"/>
          </w:tcPr>
          <w:p w14:paraId="1DF81909" w14:textId="747B094B" w:rsidR="00607A0D" w:rsidRPr="0019700A" w:rsidRDefault="0019700A" w:rsidP="00A01C49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K_U0</w:t>
            </w:r>
            <w:r w:rsidR="00B51C14">
              <w:rPr>
                <w:b w:val="0"/>
                <w:bCs/>
                <w:sz w:val="22"/>
              </w:rPr>
              <w:t>1</w:t>
            </w:r>
            <w:r w:rsidR="00A01C49">
              <w:rPr>
                <w:b w:val="0"/>
                <w:bCs/>
                <w:sz w:val="22"/>
              </w:rPr>
              <w:t xml:space="preserve">, </w:t>
            </w:r>
            <w:r w:rsidRPr="0019700A">
              <w:rPr>
                <w:b w:val="0"/>
                <w:bCs/>
                <w:sz w:val="22"/>
              </w:rPr>
              <w:t>K_K02</w:t>
            </w:r>
          </w:p>
        </w:tc>
      </w:tr>
      <w:tr w:rsidR="00607A0D" w:rsidRPr="0019700A" w14:paraId="6B811DA9" w14:textId="77777777" w:rsidTr="00A01C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447" w:type="dxa"/>
          </w:tcPr>
          <w:p w14:paraId="61FF9372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EK_07</w:t>
            </w:r>
          </w:p>
        </w:tc>
        <w:tc>
          <w:tcPr>
            <w:tcW w:w="6237" w:type="dxa"/>
          </w:tcPr>
          <w:p w14:paraId="24C859DA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OCENIA SKUTECZNOŚĆ SYSTEMU ZAMÓWIEŃ PUBLICZNYCH</w:t>
            </w:r>
          </w:p>
        </w:tc>
        <w:tc>
          <w:tcPr>
            <w:tcW w:w="1836" w:type="dxa"/>
          </w:tcPr>
          <w:p w14:paraId="352BC714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K_K01</w:t>
            </w:r>
          </w:p>
        </w:tc>
      </w:tr>
      <w:tr w:rsidR="00607A0D" w:rsidRPr="0019700A" w14:paraId="39214C02" w14:textId="77777777" w:rsidTr="00A01C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447" w:type="dxa"/>
          </w:tcPr>
          <w:p w14:paraId="535BBC9A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EK_08</w:t>
            </w:r>
          </w:p>
        </w:tc>
        <w:tc>
          <w:tcPr>
            <w:tcW w:w="6237" w:type="dxa"/>
          </w:tcPr>
          <w:p w14:paraId="015F427B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KWALIFIKUJE PRZYPADKI ORAZ SANKCJE Z TYTUŁU NARUSZENIA PRZEPISÓW USTAWY</w:t>
            </w:r>
          </w:p>
        </w:tc>
        <w:tc>
          <w:tcPr>
            <w:tcW w:w="1836" w:type="dxa"/>
          </w:tcPr>
          <w:p w14:paraId="3E8616B1" w14:textId="45A6AC4A" w:rsidR="00607A0D" w:rsidRPr="0019700A" w:rsidRDefault="00B51C14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bCs/>
                <w:sz w:val="22"/>
              </w:rPr>
              <w:t>K_W</w:t>
            </w:r>
            <w:r w:rsidR="00A01C49">
              <w:rPr>
                <w:b w:val="0"/>
                <w:bCs/>
                <w:sz w:val="22"/>
              </w:rPr>
              <w:t>0</w:t>
            </w:r>
            <w:r>
              <w:rPr>
                <w:b w:val="0"/>
                <w:bCs/>
                <w:sz w:val="22"/>
              </w:rPr>
              <w:t>1</w:t>
            </w:r>
          </w:p>
        </w:tc>
      </w:tr>
      <w:tr w:rsidR="00607A0D" w:rsidRPr="0019700A" w14:paraId="1C82FDD1" w14:textId="77777777" w:rsidTr="00A01C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47" w:type="dxa"/>
          </w:tcPr>
          <w:p w14:paraId="4D6DC783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EK_09</w:t>
            </w:r>
          </w:p>
        </w:tc>
        <w:tc>
          <w:tcPr>
            <w:tcW w:w="6237" w:type="dxa"/>
          </w:tcPr>
          <w:p w14:paraId="078BBDD1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CHARAKTERYZUJE UMOWY W SPRAWACH UDZIELANIA ZAMÓWIENIA PUBLICZNEGO</w:t>
            </w:r>
          </w:p>
        </w:tc>
        <w:tc>
          <w:tcPr>
            <w:tcW w:w="1836" w:type="dxa"/>
          </w:tcPr>
          <w:p w14:paraId="16FDAA82" w14:textId="7A954138" w:rsidR="00607A0D" w:rsidRPr="0019700A" w:rsidRDefault="00B51C14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K_W</w:t>
            </w:r>
            <w:r w:rsidR="00A01C49">
              <w:rPr>
                <w:b w:val="0"/>
                <w:sz w:val="22"/>
              </w:rPr>
              <w:t>0</w:t>
            </w:r>
            <w:r>
              <w:rPr>
                <w:b w:val="0"/>
                <w:sz w:val="22"/>
              </w:rPr>
              <w:t>8</w:t>
            </w:r>
            <w:r w:rsidR="00B63E8E">
              <w:rPr>
                <w:b w:val="0"/>
                <w:sz w:val="22"/>
              </w:rPr>
              <w:t>, K_U</w:t>
            </w:r>
            <w:r w:rsidR="00A01C49">
              <w:rPr>
                <w:b w:val="0"/>
                <w:sz w:val="22"/>
              </w:rPr>
              <w:t>0</w:t>
            </w:r>
            <w:r w:rsidR="00B63E8E">
              <w:rPr>
                <w:b w:val="0"/>
                <w:sz w:val="22"/>
              </w:rPr>
              <w:t>5</w:t>
            </w:r>
          </w:p>
        </w:tc>
      </w:tr>
      <w:tr w:rsidR="00607A0D" w:rsidRPr="0019700A" w14:paraId="16AF8D97" w14:textId="77777777" w:rsidTr="00A01C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447" w:type="dxa"/>
          </w:tcPr>
          <w:p w14:paraId="6850046E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EK_10</w:t>
            </w:r>
          </w:p>
        </w:tc>
        <w:tc>
          <w:tcPr>
            <w:tcW w:w="6237" w:type="dxa"/>
          </w:tcPr>
          <w:p w14:paraId="60C6D111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DYSKUTUJE O WADACH I ZALETACH OBOWIĄZUJĄCEJ REGULACJI ZAMÓWIEŃ PUBLICZNYCH</w:t>
            </w:r>
          </w:p>
        </w:tc>
        <w:tc>
          <w:tcPr>
            <w:tcW w:w="1836" w:type="dxa"/>
          </w:tcPr>
          <w:p w14:paraId="6E867739" w14:textId="51DD16B7" w:rsidR="00607A0D" w:rsidRDefault="00B51C14" w:rsidP="003E52E2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K_W</w:t>
            </w:r>
            <w:r w:rsidR="00A01C49">
              <w:rPr>
                <w:b w:val="0"/>
                <w:bCs/>
                <w:sz w:val="22"/>
              </w:rPr>
              <w:t>0</w:t>
            </w:r>
            <w:r>
              <w:rPr>
                <w:b w:val="0"/>
                <w:bCs/>
                <w:sz w:val="22"/>
              </w:rPr>
              <w:t>1</w:t>
            </w:r>
            <w:r w:rsidR="00A01C49">
              <w:rPr>
                <w:b w:val="0"/>
                <w:bCs/>
                <w:sz w:val="22"/>
              </w:rPr>
              <w:t xml:space="preserve">, </w:t>
            </w:r>
            <w:r w:rsidR="0019700A" w:rsidRPr="0019700A">
              <w:rPr>
                <w:b w:val="0"/>
                <w:bCs/>
                <w:sz w:val="22"/>
              </w:rPr>
              <w:t>K_U0</w:t>
            </w:r>
            <w:r>
              <w:rPr>
                <w:b w:val="0"/>
                <w:bCs/>
                <w:sz w:val="22"/>
              </w:rPr>
              <w:t>1</w:t>
            </w:r>
            <w:r w:rsidR="00A01C49">
              <w:rPr>
                <w:b w:val="0"/>
                <w:bCs/>
                <w:sz w:val="22"/>
              </w:rPr>
              <w:t>,</w:t>
            </w:r>
          </w:p>
          <w:p w14:paraId="78E224ED" w14:textId="1598EC29" w:rsidR="00B63E8E" w:rsidRPr="0019700A" w:rsidRDefault="00B63E8E" w:rsidP="00A01C49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bCs/>
                <w:sz w:val="22"/>
              </w:rPr>
              <w:t>K_U</w:t>
            </w:r>
            <w:r w:rsidR="00A01C49">
              <w:rPr>
                <w:b w:val="0"/>
                <w:bCs/>
                <w:sz w:val="22"/>
              </w:rPr>
              <w:t>0</w:t>
            </w:r>
            <w:r>
              <w:rPr>
                <w:b w:val="0"/>
                <w:bCs/>
                <w:sz w:val="22"/>
              </w:rPr>
              <w:t>4</w:t>
            </w:r>
            <w:r w:rsidR="00A01C49">
              <w:rPr>
                <w:b w:val="0"/>
                <w:bCs/>
                <w:sz w:val="22"/>
              </w:rPr>
              <w:t xml:space="preserve">, </w:t>
            </w:r>
            <w:r>
              <w:rPr>
                <w:b w:val="0"/>
                <w:sz w:val="22"/>
              </w:rPr>
              <w:t>K_U05</w:t>
            </w:r>
          </w:p>
        </w:tc>
      </w:tr>
    </w:tbl>
    <w:p w14:paraId="426D901C" w14:textId="625995F5" w:rsidR="00A01C49" w:rsidRDefault="00A01C4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AC208" w14:textId="77777777" w:rsidR="00A01C49" w:rsidRDefault="00A01C49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003E52CD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367FFDA" w14:textId="77777777" w:rsidR="00A01C49" w:rsidRPr="009C54AE" w:rsidRDefault="00A01C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FB20AB" w14:textId="77777777" w:rsidR="00607A0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2"/>
        <w:gridCol w:w="988"/>
      </w:tblGrid>
      <w:tr w:rsidR="00607A0D" w:rsidRPr="009C54AE" w14:paraId="07030EEF" w14:textId="77777777" w:rsidTr="00282A5A">
        <w:tc>
          <w:tcPr>
            <w:tcW w:w="8640" w:type="dxa"/>
          </w:tcPr>
          <w:p w14:paraId="4A2121AE" w14:textId="77777777" w:rsidR="00607A0D" w:rsidRPr="009C54AE" w:rsidRDefault="00607A0D" w:rsidP="00282A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99" w:type="dxa"/>
          </w:tcPr>
          <w:p w14:paraId="7415E51A" w14:textId="77777777" w:rsidR="00607A0D" w:rsidRPr="009C54AE" w:rsidRDefault="00607A0D" w:rsidP="00282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07A0D" w:rsidRPr="009C54AE" w14:paraId="020C17F6" w14:textId="77777777" w:rsidTr="00282A5A">
        <w:tc>
          <w:tcPr>
            <w:tcW w:w="8640" w:type="dxa"/>
          </w:tcPr>
          <w:p w14:paraId="1B609D4D" w14:textId="77777777" w:rsidR="00607A0D" w:rsidRPr="003E52E2" w:rsidRDefault="00DC6A53" w:rsidP="00BF6BC0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 w:rsidRPr="00DC6A53">
              <w:rPr>
                <w:rFonts w:cs="Times-Roman"/>
                <w:b/>
                <w:bCs/>
                <w:sz w:val="18"/>
                <w:szCs w:val="18"/>
                <w:lang w:eastAsia="pl-PL"/>
              </w:rPr>
              <w:t>W1</w:t>
            </w: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607A0D" w:rsidRPr="00846C50">
              <w:rPr>
                <w:rFonts w:cs="Times-Roman"/>
                <w:sz w:val="18"/>
                <w:szCs w:val="18"/>
                <w:lang w:eastAsia="pl-PL"/>
              </w:rPr>
              <w:t>Poj</w:t>
            </w:r>
            <w:r w:rsidR="00607A0D" w:rsidRPr="00846C50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="00607A0D" w:rsidRPr="00846C50">
              <w:rPr>
                <w:rFonts w:cs="Times-Roman"/>
                <w:sz w:val="18"/>
                <w:szCs w:val="18"/>
                <w:lang w:eastAsia="pl-PL"/>
              </w:rPr>
              <w:t>cie prawa zamówie</w:t>
            </w:r>
            <w:r w:rsidR="00607A0D" w:rsidRPr="00846C50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="00607A0D" w:rsidRPr="00846C50">
              <w:rPr>
                <w:rFonts w:cs="Times-Roman"/>
                <w:sz w:val="18"/>
                <w:szCs w:val="18"/>
                <w:lang w:eastAsia="pl-PL"/>
              </w:rPr>
              <w:t>publicznych i jego rola w gospodarce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.</w:t>
            </w:r>
            <w:r w:rsidR="00607A0D" w:rsidRPr="00846C50">
              <w:rPr>
                <w:rFonts w:cs="Times-Roman"/>
                <w:sz w:val="18"/>
                <w:szCs w:val="18"/>
                <w:lang w:eastAsia="pl-PL"/>
              </w:rPr>
              <w:t xml:space="preserve"> Źródła prawa zamówień publicznych.</w:t>
            </w:r>
            <w:r w:rsidR="0019700A">
              <w:rPr>
                <w:sz w:val="18"/>
                <w:szCs w:val="18"/>
              </w:rPr>
              <w:t xml:space="preserve"> Rys historyczny </w:t>
            </w:r>
            <w:r w:rsidR="00607A0D">
              <w:rPr>
                <w:sz w:val="18"/>
                <w:szCs w:val="18"/>
              </w:rPr>
              <w:t xml:space="preserve">zamówień </w:t>
            </w:r>
            <w:r w:rsidR="00607A0D" w:rsidRPr="00846C50">
              <w:rPr>
                <w:sz w:val="18"/>
                <w:szCs w:val="18"/>
              </w:rPr>
              <w:t>publicznych</w:t>
            </w:r>
            <w:r w:rsidR="00607A0D">
              <w:rPr>
                <w:sz w:val="18"/>
                <w:szCs w:val="18"/>
              </w:rPr>
              <w:t>. Rodzaje zamówień publicznych</w:t>
            </w:r>
          </w:p>
        </w:tc>
        <w:tc>
          <w:tcPr>
            <w:tcW w:w="999" w:type="dxa"/>
          </w:tcPr>
          <w:p w14:paraId="647F4878" w14:textId="77777777" w:rsidR="00607A0D" w:rsidRPr="009C54AE" w:rsidRDefault="00607A0D" w:rsidP="00BF6B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:rsidRPr="009C54AE" w14:paraId="646BE58C" w14:textId="77777777" w:rsidTr="00282A5A">
        <w:tc>
          <w:tcPr>
            <w:tcW w:w="8640" w:type="dxa"/>
          </w:tcPr>
          <w:p w14:paraId="24FFEF37" w14:textId="77777777" w:rsidR="00607A0D" w:rsidRPr="009C54AE" w:rsidRDefault="00DC6A53" w:rsidP="00BF6B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W2 </w:t>
            </w:r>
            <w:r w:rsidR="00607A0D">
              <w:rPr>
                <w:b/>
                <w:sz w:val="18"/>
                <w:szCs w:val="18"/>
              </w:rPr>
              <w:t>S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tatus Prezesa Urz</w:t>
            </w:r>
            <w:r w:rsidR="00607A0D" w:rsidRPr="006216E6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du Zamówie</w:t>
            </w:r>
            <w:r w:rsidR="00607A0D" w:rsidRPr="006216E6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Publicznych. Organizacja Urz</w:t>
            </w:r>
            <w:r w:rsidR="00607A0D" w:rsidRPr="006216E6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du Zamówie</w:t>
            </w:r>
            <w:r w:rsidR="00607A0D" w:rsidRPr="006216E6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Publicznych</w:t>
            </w:r>
          </w:p>
        </w:tc>
        <w:tc>
          <w:tcPr>
            <w:tcW w:w="999" w:type="dxa"/>
          </w:tcPr>
          <w:p w14:paraId="0988E954" w14:textId="77777777" w:rsidR="00607A0D" w:rsidRPr="009C54AE" w:rsidRDefault="00607A0D" w:rsidP="00BF6B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07A0D" w:rsidRPr="009C54AE" w14:paraId="2A4B2B97" w14:textId="77777777" w:rsidTr="00282A5A">
        <w:tc>
          <w:tcPr>
            <w:tcW w:w="8640" w:type="dxa"/>
          </w:tcPr>
          <w:p w14:paraId="1A52283E" w14:textId="77777777" w:rsidR="00607A0D" w:rsidRPr="006216E6" w:rsidRDefault="00DC6A53" w:rsidP="00BF6BC0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 w:rsidRPr="00DC6A53"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W3 </w:t>
            </w:r>
            <w:r w:rsidR="0019700A">
              <w:rPr>
                <w:rFonts w:cs="Times-Roman"/>
                <w:sz w:val="18"/>
                <w:szCs w:val="18"/>
                <w:lang w:eastAsia="pl-PL"/>
              </w:rPr>
              <w:t xml:space="preserve">Zakres podmiotowy ustawy i 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przedmiotowy stosowania ustawy; dostawy, roboty budowlane, usługi</w:t>
            </w:r>
          </w:p>
          <w:p w14:paraId="5CDE9A14" w14:textId="77777777" w:rsidR="00607A0D" w:rsidRPr="006216E6" w:rsidRDefault="00607A0D" w:rsidP="00BF6BC0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 w:rsidRPr="006216E6">
              <w:rPr>
                <w:rFonts w:cs="Times-Roman"/>
                <w:sz w:val="18"/>
                <w:szCs w:val="18"/>
                <w:lang w:eastAsia="pl-PL"/>
              </w:rPr>
              <w:t>-wył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ą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czenia stosowania ustawy</w:t>
            </w:r>
            <w:r w:rsidR="003E52E2"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(całkowite i cz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ęś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ciowe)</w:t>
            </w:r>
          </w:p>
          <w:p w14:paraId="62C9DD03" w14:textId="77777777" w:rsidR="00607A0D" w:rsidRPr="006216E6" w:rsidRDefault="00607A0D" w:rsidP="00BF6BC0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 w:rsidRPr="006216E6">
              <w:rPr>
                <w:rFonts w:cs="Times-Roman"/>
                <w:sz w:val="18"/>
                <w:szCs w:val="18"/>
                <w:lang w:eastAsia="pl-PL"/>
              </w:rPr>
              <w:t xml:space="preserve">-progi kwotowe </w:t>
            </w:r>
          </w:p>
          <w:p w14:paraId="75309D92" w14:textId="77777777" w:rsidR="00607A0D" w:rsidRPr="009C54AE" w:rsidRDefault="00607A0D" w:rsidP="00BF6B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190B">
              <w:rPr>
                <w:rFonts w:cs="Times-Roman"/>
                <w:sz w:val="18"/>
                <w:szCs w:val="18"/>
                <w:lang w:eastAsia="pl-PL"/>
              </w:rPr>
              <w:t>-zamówienia wielorodzajowe</w:t>
            </w:r>
          </w:p>
        </w:tc>
        <w:tc>
          <w:tcPr>
            <w:tcW w:w="999" w:type="dxa"/>
          </w:tcPr>
          <w:p w14:paraId="6519CFF1" w14:textId="77777777" w:rsidR="00607A0D" w:rsidRPr="009C54AE" w:rsidRDefault="00607A0D" w:rsidP="00BF6B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14:paraId="2E4D9C3F" w14:textId="77777777" w:rsidTr="00282A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640" w:type="dxa"/>
          </w:tcPr>
          <w:p w14:paraId="20D40DEF" w14:textId="77777777" w:rsidR="00607A0D" w:rsidRDefault="00DC6A53" w:rsidP="00BF6BC0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W4 </w:t>
            </w:r>
            <w:r w:rsidR="00607A0D" w:rsidRPr="00D646A8">
              <w:rPr>
                <w:rFonts w:cs="Times-Roman"/>
                <w:sz w:val="18"/>
                <w:szCs w:val="18"/>
                <w:lang w:eastAsia="pl-PL"/>
              </w:rPr>
              <w:t>Zasady udzielania zamówie</w:t>
            </w:r>
            <w:r w:rsidR="00607A0D" w:rsidRPr="00D646A8">
              <w:rPr>
                <w:rFonts w:cs="TT1C503o00"/>
                <w:sz w:val="18"/>
                <w:szCs w:val="18"/>
                <w:lang w:eastAsia="pl-PL"/>
              </w:rPr>
              <w:t>ń</w:t>
            </w:r>
            <w:r w:rsidR="00607A0D" w:rsidRPr="00D646A8">
              <w:rPr>
                <w:rFonts w:cs="Times-Roman"/>
                <w:sz w:val="18"/>
                <w:szCs w:val="18"/>
                <w:lang w:eastAsia="pl-PL"/>
              </w:rPr>
              <w:t>;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</w:p>
          <w:p w14:paraId="022747A5" w14:textId="77777777" w:rsidR="00607A0D" w:rsidRPr="00A55470" w:rsidRDefault="00607A0D" w:rsidP="00BF6BC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z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asada prymatu trybów przetargowych, równo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przedsi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 xml:space="preserve">biorców, </w:t>
            </w:r>
            <w:r w:rsidR="0019700A">
              <w:rPr>
                <w:rFonts w:cs="Times-Roman"/>
                <w:sz w:val="18"/>
                <w:szCs w:val="18"/>
                <w:lang w:eastAsia="pl-PL"/>
              </w:rPr>
              <w:t xml:space="preserve">jawności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przejrzysto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ci,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proporcjonalności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 xml:space="preserve"> bezstronno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 i obiektywizmu, pisemno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</w:t>
            </w:r>
            <w:r w:rsidR="0019700A">
              <w:rPr>
                <w:rFonts w:cs="Times-Roman"/>
                <w:sz w:val="18"/>
                <w:szCs w:val="18"/>
                <w:lang w:eastAsia="pl-PL"/>
              </w:rPr>
              <w:t xml:space="preserve">, </w:t>
            </w:r>
            <w:r w:rsidRPr="00E001BC">
              <w:rPr>
                <w:rFonts w:cs="Times-Roman"/>
                <w:sz w:val="18"/>
                <w:szCs w:val="18"/>
                <w:lang w:eastAsia="pl-PL"/>
              </w:rPr>
              <w:t>uczciwej konkurencji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99" w:type="dxa"/>
          </w:tcPr>
          <w:p w14:paraId="37F432CC" w14:textId="77777777" w:rsidR="00607A0D" w:rsidRDefault="00607A0D" w:rsidP="00BF6B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14:paraId="299B4ED0" w14:textId="77777777" w:rsidTr="00282A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8640" w:type="dxa"/>
          </w:tcPr>
          <w:p w14:paraId="726FE916" w14:textId="77777777" w:rsidR="00607A0D" w:rsidRDefault="00DC6A53" w:rsidP="00BF6B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b/>
                <w:sz w:val="18"/>
                <w:szCs w:val="18"/>
                <w:lang w:eastAsia="pl-PL"/>
              </w:rPr>
              <w:t xml:space="preserve">W5 </w:t>
            </w:r>
            <w:r w:rsidR="00607A0D">
              <w:rPr>
                <w:bCs/>
                <w:sz w:val="18"/>
                <w:szCs w:val="18"/>
                <w:lang w:eastAsia="pl-PL"/>
              </w:rPr>
              <w:t>C</w:t>
            </w:r>
            <w:r w:rsidR="00607A0D" w:rsidRPr="00D646A8">
              <w:rPr>
                <w:bCs/>
                <w:sz w:val="18"/>
                <w:szCs w:val="18"/>
                <w:lang w:eastAsia="pl-PL"/>
              </w:rPr>
              <w:t>harakterystyka trybów udzielania zamówienia publicznego</w:t>
            </w:r>
          </w:p>
        </w:tc>
        <w:tc>
          <w:tcPr>
            <w:tcW w:w="999" w:type="dxa"/>
          </w:tcPr>
          <w:p w14:paraId="4A4DE6C7" w14:textId="77777777" w:rsidR="00607A0D" w:rsidRDefault="00607A0D" w:rsidP="00BF6B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14:paraId="7BEC6639" w14:textId="77777777" w:rsidTr="00282A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8640" w:type="dxa"/>
          </w:tcPr>
          <w:p w14:paraId="462B5854" w14:textId="77777777" w:rsidR="00607A0D" w:rsidRPr="00A55470" w:rsidRDefault="00DC6A53" w:rsidP="00BF6BC0">
            <w:pPr>
              <w:pStyle w:val="Akapitzlist"/>
              <w:spacing w:after="0" w:line="240" w:lineRule="auto"/>
              <w:ind w:left="0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W6 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 xml:space="preserve">Umowa 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w sprawie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 xml:space="preserve"> udzielenia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 xml:space="preserve"> zamówie</w:t>
            </w:r>
            <w:r w:rsidR="00607A0D">
              <w:rPr>
                <w:rFonts w:cs="TT1C503o00"/>
                <w:sz w:val="18"/>
                <w:szCs w:val="18"/>
                <w:lang w:eastAsia="pl-PL"/>
              </w:rPr>
              <w:t>nia</w:t>
            </w:r>
            <w:r w:rsidR="00607A0D" w:rsidRPr="006216E6">
              <w:rPr>
                <w:rFonts w:cs="TT1C503o00"/>
                <w:sz w:val="18"/>
                <w:szCs w:val="18"/>
                <w:lang w:eastAsia="pl-PL"/>
              </w:rPr>
              <w:t xml:space="preserve"> 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publiczn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ego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07E87565" w14:textId="77777777" w:rsidR="00607A0D" w:rsidRDefault="006D1762" w:rsidP="00BF6B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14:paraId="03FD31DD" w14:textId="77777777" w:rsidTr="00282A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640" w:type="dxa"/>
          </w:tcPr>
          <w:p w14:paraId="371AA44D" w14:textId="77777777" w:rsidR="00607A0D" w:rsidRDefault="00DC6A53" w:rsidP="00BF6BC0">
            <w:pPr>
              <w:pStyle w:val="Akapitzlist"/>
              <w:spacing w:after="0" w:line="240" w:lineRule="auto"/>
              <w:ind w:left="1080" w:hanging="1080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W7 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Środki ochrony prawnej:</w:t>
            </w:r>
          </w:p>
          <w:p w14:paraId="141DE0BD" w14:textId="77777777" w:rsidR="00607A0D" w:rsidRDefault="00607A0D" w:rsidP="00BF6BC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Odwołanie</w:t>
            </w:r>
          </w:p>
          <w:p w14:paraId="59436011" w14:textId="77777777" w:rsidR="00607A0D" w:rsidRPr="00A55470" w:rsidRDefault="00607A0D" w:rsidP="00BF6BC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Skarga</w:t>
            </w:r>
          </w:p>
          <w:p w14:paraId="08C948DE" w14:textId="77777777" w:rsidR="00607A0D" w:rsidRDefault="00607A0D" w:rsidP="00BF6BC0">
            <w:pPr>
              <w:pStyle w:val="Akapitzlist"/>
              <w:spacing w:after="0" w:line="240" w:lineRule="auto"/>
              <w:ind w:left="1080" w:hanging="1080"/>
              <w:rPr>
                <w:rFonts w:ascii="Corbel" w:hAnsi="Corbel"/>
                <w:sz w:val="24"/>
                <w:szCs w:val="24"/>
              </w:rPr>
            </w:pPr>
            <w:r w:rsidRPr="006216E6">
              <w:rPr>
                <w:rFonts w:cs="Times-Roman"/>
                <w:sz w:val="18"/>
                <w:szCs w:val="18"/>
                <w:lang w:eastAsia="pl-PL"/>
              </w:rPr>
              <w:t>Kontrola udzielania zamówie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publicz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nych 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2CFD1436" w14:textId="77777777" w:rsidR="00607A0D" w:rsidRDefault="006D1762" w:rsidP="00BF6BC0">
            <w:pPr>
              <w:pStyle w:val="Akapitzlist"/>
              <w:spacing w:after="0" w:line="240" w:lineRule="auto"/>
              <w:ind w:left="1080" w:hanging="107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6EA163" w14:textId="77777777" w:rsidR="00607A0D" w:rsidRPr="00607A0D" w:rsidRDefault="00607A0D" w:rsidP="00607A0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6320B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02A527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1"/>
        <w:gridCol w:w="929"/>
      </w:tblGrid>
      <w:tr w:rsidR="00607A0D" w:rsidRPr="0019700A" w14:paraId="38E14942" w14:textId="77777777" w:rsidTr="00282A5A">
        <w:tc>
          <w:tcPr>
            <w:tcW w:w="8700" w:type="dxa"/>
          </w:tcPr>
          <w:p w14:paraId="6586A481" w14:textId="77777777" w:rsidR="00607A0D" w:rsidRPr="0019700A" w:rsidRDefault="00607A0D" w:rsidP="00282A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70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39" w:type="dxa"/>
          </w:tcPr>
          <w:p w14:paraId="7961D2CF" w14:textId="77777777" w:rsidR="00607A0D" w:rsidRPr="0019700A" w:rsidRDefault="00607A0D" w:rsidP="00282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07A0D" w:rsidRPr="0019700A" w14:paraId="1E55F9E1" w14:textId="77777777" w:rsidTr="00282A5A">
        <w:tc>
          <w:tcPr>
            <w:tcW w:w="8700" w:type="dxa"/>
          </w:tcPr>
          <w:p w14:paraId="35C43EC5" w14:textId="77777777" w:rsidR="00607A0D" w:rsidRPr="0019700A" w:rsidRDefault="00DC6A53" w:rsidP="003E5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07A0D" w:rsidRPr="0019700A">
              <w:rPr>
                <w:rFonts w:ascii="Times New Roman" w:hAnsi="Times New Roman"/>
                <w:sz w:val="18"/>
                <w:szCs w:val="18"/>
              </w:rPr>
              <w:t>Plan postępowań o udzielenie zmówienia publicznego</w:t>
            </w:r>
          </w:p>
        </w:tc>
        <w:tc>
          <w:tcPr>
            <w:tcW w:w="939" w:type="dxa"/>
          </w:tcPr>
          <w:p w14:paraId="44A8E495" w14:textId="77777777" w:rsidR="00607A0D" w:rsidRPr="0019700A" w:rsidRDefault="00607A0D" w:rsidP="00282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00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07A0D" w:rsidRPr="0019700A" w14:paraId="7A9B2F8B" w14:textId="77777777" w:rsidTr="00282A5A">
        <w:tc>
          <w:tcPr>
            <w:tcW w:w="8700" w:type="dxa"/>
          </w:tcPr>
          <w:p w14:paraId="635FE6BB" w14:textId="77777777" w:rsidR="00607A0D" w:rsidRPr="0019700A" w:rsidRDefault="00DC6A53" w:rsidP="003E5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07A0D"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Przygotowanie postępowania o udzielenie zamówienia publicznego; opis przedmiotu zamówienia, ustalenie wartości zamówienia, specyfikacja istotnych warunków zamówienia,</w:t>
            </w:r>
            <w:r w:rsidR="0019700A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</w:t>
            </w:r>
            <w:r w:rsidR="00607A0D"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podział zamówienia na części</w:t>
            </w:r>
          </w:p>
        </w:tc>
        <w:tc>
          <w:tcPr>
            <w:tcW w:w="939" w:type="dxa"/>
          </w:tcPr>
          <w:p w14:paraId="71238466" w14:textId="77777777" w:rsidR="00607A0D" w:rsidRPr="0019700A" w:rsidRDefault="00607A0D" w:rsidP="00282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00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07A0D" w:rsidRPr="0019700A" w14:paraId="3CEC88A7" w14:textId="77777777" w:rsidTr="00282A5A">
        <w:tc>
          <w:tcPr>
            <w:tcW w:w="8700" w:type="dxa"/>
          </w:tcPr>
          <w:p w14:paraId="2E7BD651" w14:textId="77777777" w:rsidR="00607A0D" w:rsidRPr="0019700A" w:rsidRDefault="00DC6A53" w:rsidP="003E5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07A0D" w:rsidRPr="0019700A">
              <w:rPr>
                <w:rFonts w:ascii="Times New Roman" w:hAnsi="Times New Roman"/>
                <w:sz w:val="18"/>
                <w:szCs w:val="18"/>
              </w:rPr>
              <w:t>Dokumentowanie postępowania o udzielenie zamówienia</w:t>
            </w:r>
          </w:p>
        </w:tc>
        <w:tc>
          <w:tcPr>
            <w:tcW w:w="939" w:type="dxa"/>
          </w:tcPr>
          <w:p w14:paraId="5FD9ADC7" w14:textId="77777777" w:rsidR="00607A0D" w:rsidRPr="0019700A" w:rsidRDefault="00607A0D" w:rsidP="00282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00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07A0D" w:rsidRPr="0019700A" w14:paraId="2EFF5F4E" w14:textId="77777777" w:rsidTr="00282A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8700" w:type="dxa"/>
          </w:tcPr>
          <w:p w14:paraId="594354F2" w14:textId="77777777" w:rsidR="00607A0D" w:rsidRPr="0019700A" w:rsidRDefault="00DC6A53" w:rsidP="003E52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07A0D" w:rsidRPr="001970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Wszczęcie postępowania</w:t>
            </w:r>
          </w:p>
          <w:p w14:paraId="071E9F6F" w14:textId="77777777" w:rsidR="00607A0D" w:rsidRPr="0019700A" w:rsidRDefault="00607A0D" w:rsidP="003E52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970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-zasady dotyczące ogłoszeń,</w:t>
            </w:r>
          </w:p>
          <w:p w14:paraId="3CD71ECB" w14:textId="77777777" w:rsidR="00607A0D" w:rsidRPr="0019700A" w:rsidRDefault="00607A0D" w:rsidP="003E52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970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-złożenie oferty,</w:t>
            </w:r>
          </w:p>
          <w:p w14:paraId="23C537CD" w14:textId="77777777" w:rsidR="00607A0D" w:rsidRPr="0019700A" w:rsidRDefault="00607A0D" w:rsidP="003E52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970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-odrzucenie oferty przetargowej,</w:t>
            </w:r>
          </w:p>
          <w:p w14:paraId="5FFA7615" w14:textId="77777777" w:rsidR="00607A0D" w:rsidRPr="0019700A" w:rsidRDefault="00607A0D" w:rsidP="003E52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970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aukcja elektroniczna,</w:t>
            </w:r>
          </w:p>
          <w:p w14:paraId="2690EFD4" w14:textId="77777777" w:rsidR="00607A0D" w:rsidRPr="00A55470" w:rsidRDefault="00607A0D" w:rsidP="003E52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970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-nieważnienie postępowania</w:t>
            </w:r>
          </w:p>
        </w:tc>
        <w:tc>
          <w:tcPr>
            <w:tcW w:w="939" w:type="dxa"/>
          </w:tcPr>
          <w:p w14:paraId="214D5695" w14:textId="77777777" w:rsidR="00607A0D" w:rsidRPr="0019700A" w:rsidRDefault="00607A0D" w:rsidP="00282A5A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19700A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607A0D" w:rsidRPr="0019700A" w14:paraId="57AE35F3" w14:textId="77777777" w:rsidTr="00282A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8700" w:type="dxa"/>
          </w:tcPr>
          <w:p w14:paraId="15F810A0" w14:textId="77777777" w:rsidR="00607A0D" w:rsidRPr="0019700A" w:rsidRDefault="00DC6A53" w:rsidP="003E5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 </w:t>
            </w:r>
            <w:r w:rsidR="00607A0D"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Postępowanie o udzielenie zamówienia publicznego</w:t>
            </w:r>
          </w:p>
          <w:p w14:paraId="68A28311" w14:textId="77777777" w:rsidR="00607A0D" w:rsidRPr="0019700A" w:rsidRDefault="00607A0D" w:rsidP="003E5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 obowiązki zamawiającego</w:t>
            </w:r>
          </w:p>
          <w:p w14:paraId="3D8B252D" w14:textId="77777777" w:rsidR="00607A0D" w:rsidRPr="0019700A" w:rsidRDefault="00607A0D" w:rsidP="003E5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 wspólne udzielanie zamówienia</w:t>
            </w:r>
          </w:p>
          <w:p w14:paraId="1E1E0ECF" w14:textId="77777777" w:rsidR="00607A0D" w:rsidRPr="0019700A" w:rsidRDefault="00607A0D" w:rsidP="003E5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-wyłączenie osób wykonujących czynności po stronie zamawiającego</w:t>
            </w:r>
          </w:p>
          <w:p w14:paraId="022ADE6A" w14:textId="77777777" w:rsidR="00607A0D" w:rsidRPr="0019700A" w:rsidRDefault="00607A0D" w:rsidP="003E5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komisja przetargowa</w:t>
            </w:r>
          </w:p>
          <w:p w14:paraId="41A3395C" w14:textId="77777777" w:rsidR="00607A0D" w:rsidRPr="0019700A" w:rsidRDefault="00607A0D" w:rsidP="003E52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 dopuszczalność wspólnego ubiegania się o zamówienie</w:t>
            </w:r>
          </w:p>
          <w:p w14:paraId="2DDC68C0" w14:textId="77777777" w:rsidR="00607A0D" w:rsidRPr="0019700A" w:rsidRDefault="00607A0D" w:rsidP="003E52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-wykluczenie wykonawców</w:t>
            </w:r>
          </w:p>
          <w:p w14:paraId="7BAB4E8F" w14:textId="77777777" w:rsidR="00607A0D" w:rsidRPr="00A55470" w:rsidRDefault="00607A0D" w:rsidP="003E52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-ocena ofert</w:t>
            </w:r>
          </w:p>
        </w:tc>
        <w:tc>
          <w:tcPr>
            <w:tcW w:w="939" w:type="dxa"/>
          </w:tcPr>
          <w:p w14:paraId="75F1C8B8" w14:textId="77777777" w:rsidR="00607A0D" w:rsidRPr="0019700A" w:rsidRDefault="00607A0D" w:rsidP="0019700A">
            <w:pPr>
              <w:pStyle w:val="Punktygwne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19700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607A0D" w:rsidRPr="0019700A" w14:paraId="76A480D8" w14:textId="77777777" w:rsidTr="00282A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700" w:type="dxa"/>
          </w:tcPr>
          <w:p w14:paraId="515895E6" w14:textId="77777777" w:rsidR="00607A0D" w:rsidRPr="0019700A" w:rsidRDefault="00DC6A53" w:rsidP="003E52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 </w:t>
            </w:r>
            <w:r w:rsidR="00607A0D" w:rsidRPr="0019700A">
              <w:rPr>
                <w:rFonts w:ascii="Times New Roman" w:hAnsi="Times New Roman"/>
                <w:sz w:val="18"/>
                <w:szCs w:val="18"/>
              </w:rPr>
              <w:t>Zakończenie postępowania o udzielenie zamówienia</w:t>
            </w:r>
          </w:p>
          <w:p w14:paraId="4E7B849A" w14:textId="77777777" w:rsidR="00607A0D" w:rsidRPr="0019700A" w:rsidRDefault="00607A0D" w:rsidP="003E52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700A">
              <w:rPr>
                <w:rFonts w:ascii="Times New Roman" w:hAnsi="Times New Roman"/>
                <w:sz w:val="18"/>
                <w:szCs w:val="18"/>
              </w:rPr>
              <w:t>-wybór najkorzystniejszej oferty</w:t>
            </w:r>
          </w:p>
          <w:p w14:paraId="739ADEEF" w14:textId="77777777" w:rsidR="00607A0D" w:rsidRPr="00A55470" w:rsidRDefault="00607A0D" w:rsidP="003E52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700A">
              <w:rPr>
                <w:rFonts w:ascii="Times New Roman" w:hAnsi="Times New Roman"/>
                <w:sz w:val="18"/>
                <w:szCs w:val="18"/>
              </w:rPr>
              <w:t>- unieważnienie postępowania</w:t>
            </w:r>
          </w:p>
        </w:tc>
        <w:tc>
          <w:tcPr>
            <w:tcW w:w="939" w:type="dxa"/>
          </w:tcPr>
          <w:p w14:paraId="1767729C" w14:textId="77777777" w:rsidR="00607A0D" w:rsidRPr="0019700A" w:rsidRDefault="00607A0D" w:rsidP="00282A5A">
            <w:pPr>
              <w:pStyle w:val="Punktygwne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19700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FEFC4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E8AC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FEA9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EDF02" w14:textId="77777777" w:rsidR="00BF4F27" w:rsidRPr="00A01C49" w:rsidRDefault="00BF4F27" w:rsidP="00BF4F27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A01C49">
        <w:rPr>
          <w:b w:val="0"/>
          <w:i/>
          <w:smallCaps w:val="0"/>
          <w:sz w:val="22"/>
        </w:rPr>
        <w:t xml:space="preserve">Wykład: wykład problemowy, wykład z prezentacją multimedialną, </w:t>
      </w:r>
    </w:p>
    <w:p w14:paraId="127E0ED2" w14:textId="77777777" w:rsidR="00E960BB" w:rsidRPr="00A01C49" w:rsidRDefault="00BF4F27" w:rsidP="00BF4F27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A01C49">
        <w:rPr>
          <w:b w:val="0"/>
          <w:i/>
          <w:smallCaps w:val="0"/>
          <w:sz w:val="22"/>
        </w:rPr>
        <w:t>Ćwiczenia: analiza tekstów z dyskusją, praca w grupach (rozwiązywanie zadań, dyskusja)</w:t>
      </w:r>
    </w:p>
    <w:p w14:paraId="090B3F86" w14:textId="77777777" w:rsidR="00BF4F27" w:rsidRDefault="00BF4F2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231FBF" w14:textId="77777777" w:rsidR="00A01C49" w:rsidRDefault="00A01C4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F90A8C3" w14:textId="57CF209E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A6F35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23A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225CC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245"/>
        <w:gridCol w:w="2403"/>
      </w:tblGrid>
      <w:tr w:rsidR="00BF4F27" w:rsidRPr="003E52E2" w14:paraId="40E681E3" w14:textId="77777777" w:rsidTr="003570B9">
        <w:tc>
          <w:tcPr>
            <w:tcW w:w="1872" w:type="dxa"/>
            <w:vAlign w:val="center"/>
          </w:tcPr>
          <w:p w14:paraId="6F32368B" w14:textId="77777777" w:rsidR="00BF4F27" w:rsidRPr="003E52E2" w:rsidRDefault="00BF4F27" w:rsidP="00282A5A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74636C07" w14:textId="77777777" w:rsidR="00BF4F27" w:rsidRPr="003E52E2" w:rsidRDefault="00BF4F27" w:rsidP="00282A5A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 xml:space="preserve">Metody oceny efektów </w:t>
            </w:r>
            <w:r w:rsidR="008C0FCE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>uczenia się</w:t>
            </w:r>
          </w:p>
          <w:p w14:paraId="25343A36" w14:textId="77777777" w:rsidR="00BF4F27" w:rsidRPr="003E52E2" w:rsidRDefault="00BF4F27" w:rsidP="00282A5A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>(np.: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5FA9F239" w14:textId="77777777" w:rsidR="00BF4F27" w:rsidRPr="003E52E2" w:rsidRDefault="00BF4F27" w:rsidP="00282A5A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 xml:space="preserve">Forma zajęć dydaktycznych </w:t>
            </w:r>
          </w:p>
          <w:p w14:paraId="15BE4EEC" w14:textId="77777777" w:rsidR="00BF4F27" w:rsidRPr="003E52E2" w:rsidRDefault="00BF4F27" w:rsidP="00282A5A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 xml:space="preserve">(w, </w:t>
            </w:r>
            <w:proofErr w:type="spellStart"/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ćw</w:t>
            </w:r>
            <w:proofErr w:type="spellEnd"/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, …)</w:t>
            </w:r>
          </w:p>
        </w:tc>
      </w:tr>
      <w:tr w:rsidR="00BF4F27" w:rsidRPr="003E52E2" w14:paraId="1960CB26" w14:textId="77777777" w:rsidTr="003570B9">
        <w:tc>
          <w:tcPr>
            <w:tcW w:w="1872" w:type="dxa"/>
          </w:tcPr>
          <w:p w14:paraId="6611A63F" w14:textId="6BB94203" w:rsidR="00BF4F27" w:rsidRPr="00A01C49" w:rsidRDefault="00A01C49" w:rsidP="00A01C49">
            <w:pPr>
              <w:pStyle w:val="Punktygwne"/>
              <w:spacing w:before="0" w:after="0"/>
              <w:ind w:left="-43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 xml:space="preserve">EK_01 </w:t>
            </w:r>
          </w:p>
        </w:tc>
        <w:tc>
          <w:tcPr>
            <w:tcW w:w="5245" w:type="dxa"/>
          </w:tcPr>
          <w:p w14:paraId="4E23B559" w14:textId="2D8DC461" w:rsidR="00BF4F27" w:rsidRPr="00A01C49" w:rsidRDefault="00A01C49" w:rsidP="00A01C49">
            <w:pPr>
              <w:pStyle w:val="Punktygwne"/>
              <w:spacing w:before="0" w:after="0"/>
              <w:ind w:left="-46"/>
              <w:rPr>
                <w:rFonts w:ascii="Corbel" w:hAnsi="Corbel" w:cs="Calibri"/>
                <w:b w:val="0"/>
                <w:smallCaps w:val="0"/>
                <w:strike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403" w:type="dxa"/>
          </w:tcPr>
          <w:p w14:paraId="4AF0F7D7" w14:textId="2F27C6E5" w:rsidR="00BF4F27" w:rsidRPr="00A01C49" w:rsidRDefault="00A01C49" w:rsidP="00A01C49">
            <w:pPr>
              <w:pStyle w:val="Punktygwne"/>
              <w:spacing w:before="0" w:after="0"/>
              <w:ind w:left="-47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WYKŁAD</w:t>
            </w:r>
          </w:p>
        </w:tc>
      </w:tr>
      <w:tr w:rsidR="00BF4F27" w:rsidRPr="003E52E2" w14:paraId="72FCCD69" w14:textId="77777777" w:rsidTr="003570B9">
        <w:tc>
          <w:tcPr>
            <w:tcW w:w="1872" w:type="dxa"/>
          </w:tcPr>
          <w:p w14:paraId="315E34B1" w14:textId="3D265FCE" w:rsidR="00BF4F27" w:rsidRPr="00A01C49" w:rsidRDefault="00A01C49" w:rsidP="00A01C49">
            <w:pPr>
              <w:pStyle w:val="Punktygwne"/>
              <w:spacing w:before="0" w:after="0"/>
              <w:ind w:left="-43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245" w:type="dxa"/>
          </w:tcPr>
          <w:p w14:paraId="06183382" w14:textId="7BBDB3DE" w:rsidR="00BF4F27" w:rsidRPr="00A01C49" w:rsidRDefault="00A01C49" w:rsidP="00A01C49">
            <w:pPr>
              <w:pStyle w:val="Punktygwne"/>
              <w:spacing w:before="0" w:after="0"/>
              <w:ind w:left="-46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403" w:type="dxa"/>
          </w:tcPr>
          <w:p w14:paraId="697CC775" w14:textId="1BAE160D" w:rsidR="00BF4F27" w:rsidRPr="00A01C49" w:rsidRDefault="00A01C49" w:rsidP="00A01C49">
            <w:pPr>
              <w:pStyle w:val="Punktygwne"/>
              <w:spacing w:before="0" w:after="0"/>
              <w:ind w:left="-47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WYKŁAD</w:t>
            </w:r>
          </w:p>
        </w:tc>
      </w:tr>
      <w:tr w:rsidR="00BF4F27" w:rsidRPr="003E52E2" w14:paraId="56444D78" w14:textId="77777777" w:rsidTr="003570B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1872" w:type="dxa"/>
          </w:tcPr>
          <w:p w14:paraId="67612349" w14:textId="04363F47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EK_03</w:t>
            </w:r>
          </w:p>
        </w:tc>
        <w:tc>
          <w:tcPr>
            <w:tcW w:w="5245" w:type="dxa"/>
          </w:tcPr>
          <w:p w14:paraId="1493A82D" w14:textId="17DE1415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403" w:type="dxa"/>
            <w:vAlign w:val="center"/>
          </w:tcPr>
          <w:p w14:paraId="7FA77519" w14:textId="69275B19" w:rsidR="00BF4F27" w:rsidRPr="00A01C49" w:rsidRDefault="00A01C49" w:rsidP="003570B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WYKŁAD</w:t>
            </w:r>
          </w:p>
        </w:tc>
      </w:tr>
      <w:tr w:rsidR="00BF4F27" w:rsidRPr="003E52E2" w14:paraId="1B6A8A72" w14:textId="77777777" w:rsidTr="003570B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872" w:type="dxa"/>
          </w:tcPr>
          <w:p w14:paraId="155CEB82" w14:textId="30262750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EK_04</w:t>
            </w:r>
          </w:p>
        </w:tc>
        <w:tc>
          <w:tcPr>
            <w:tcW w:w="5245" w:type="dxa"/>
          </w:tcPr>
          <w:p w14:paraId="28C397D2" w14:textId="05E8BAD9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EGZAMIN PISEMNY// KOLOKWIUM</w:t>
            </w:r>
          </w:p>
        </w:tc>
        <w:tc>
          <w:tcPr>
            <w:tcW w:w="2403" w:type="dxa"/>
          </w:tcPr>
          <w:p w14:paraId="72A4129A" w14:textId="69F0C0BE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WYKŁAD</w:t>
            </w:r>
          </w:p>
        </w:tc>
      </w:tr>
      <w:tr w:rsidR="00BF4F27" w:rsidRPr="003E52E2" w14:paraId="008373AE" w14:textId="77777777" w:rsidTr="003570B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872" w:type="dxa"/>
          </w:tcPr>
          <w:p w14:paraId="614DEB7D" w14:textId="42BEFB75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EK_05</w:t>
            </w:r>
          </w:p>
        </w:tc>
        <w:tc>
          <w:tcPr>
            <w:tcW w:w="5245" w:type="dxa"/>
          </w:tcPr>
          <w:p w14:paraId="054FFD78" w14:textId="0552911A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403" w:type="dxa"/>
          </w:tcPr>
          <w:p w14:paraId="68BB9D03" w14:textId="3854E428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WYKŁAD</w:t>
            </w:r>
          </w:p>
        </w:tc>
      </w:tr>
      <w:tr w:rsidR="00BF4F27" w:rsidRPr="003E52E2" w14:paraId="310601B5" w14:textId="77777777" w:rsidTr="003570B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872" w:type="dxa"/>
          </w:tcPr>
          <w:p w14:paraId="4DF989CA" w14:textId="33C197B7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EK_06</w:t>
            </w:r>
          </w:p>
        </w:tc>
        <w:tc>
          <w:tcPr>
            <w:tcW w:w="5245" w:type="dxa"/>
          </w:tcPr>
          <w:p w14:paraId="7927F155" w14:textId="34B96C34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403" w:type="dxa"/>
          </w:tcPr>
          <w:p w14:paraId="0C624537" w14:textId="5EFF06DD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WYKŁAD</w:t>
            </w:r>
          </w:p>
        </w:tc>
      </w:tr>
      <w:tr w:rsidR="00BF4F27" w:rsidRPr="003E52E2" w14:paraId="5010F987" w14:textId="77777777" w:rsidTr="003570B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1872" w:type="dxa"/>
          </w:tcPr>
          <w:p w14:paraId="4E7C5578" w14:textId="24E603A6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EK_07</w:t>
            </w:r>
          </w:p>
        </w:tc>
        <w:tc>
          <w:tcPr>
            <w:tcW w:w="5245" w:type="dxa"/>
          </w:tcPr>
          <w:p w14:paraId="12E7B8D5" w14:textId="154A3EE9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403" w:type="dxa"/>
          </w:tcPr>
          <w:p w14:paraId="5EAA8DDB" w14:textId="57133D39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ĆWICZENIA</w:t>
            </w:r>
          </w:p>
        </w:tc>
      </w:tr>
      <w:tr w:rsidR="00BF4F27" w:rsidRPr="003E52E2" w14:paraId="66F10E07" w14:textId="77777777" w:rsidTr="003570B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872" w:type="dxa"/>
          </w:tcPr>
          <w:p w14:paraId="36418A42" w14:textId="2726CBAD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EK_08</w:t>
            </w:r>
          </w:p>
        </w:tc>
        <w:tc>
          <w:tcPr>
            <w:tcW w:w="5245" w:type="dxa"/>
          </w:tcPr>
          <w:p w14:paraId="0B61D421" w14:textId="6F99DDC9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403" w:type="dxa"/>
          </w:tcPr>
          <w:p w14:paraId="4313BAC6" w14:textId="77A24EDF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ĆWICZENIA</w:t>
            </w:r>
          </w:p>
        </w:tc>
      </w:tr>
      <w:tr w:rsidR="00BF4F27" w:rsidRPr="003E52E2" w14:paraId="212B9B90" w14:textId="77777777" w:rsidTr="003570B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872" w:type="dxa"/>
          </w:tcPr>
          <w:p w14:paraId="48B4030D" w14:textId="1660738F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EK_09</w:t>
            </w:r>
          </w:p>
        </w:tc>
        <w:tc>
          <w:tcPr>
            <w:tcW w:w="5245" w:type="dxa"/>
          </w:tcPr>
          <w:p w14:paraId="3CE5E1C4" w14:textId="50B825EC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403" w:type="dxa"/>
          </w:tcPr>
          <w:p w14:paraId="5A12E016" w14:textId="15E17C9B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WYKŁAD</w:t>
            </w:r>
          </w:p>
        </w:tc>
      </w:tr>
      <w:tr w:rsidR="00BF4F27" w:rsidRPr="003E52E2" w14:paraId="57093D9A" w14:textId="77777777" w:rsidTr="003570B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1872" w:type="dxa"/>
          </w:tcPr>
          <w:p w14:paraId="20FBA88C" w14:textId="0D3DE1E9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EK_10</w:t>
            </w:r>
          </w:p>
        </w:tc>
        <w:tc>
          <w:tcPr>
            <w:tcW w:w="5245" w:type="dxa"/>
          </w:tcPr>
          <w:p w14:paraId="717DD667" w14:textId="046AACCA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403" w:type="dxa"/>
          </w:tcPr>
          <w:p w14:paraId="03971B91" w14:textId="681D44AB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ĆWICZENIA</w:t>
            </w:r>
          </w:p>
        </w:tc>
      </w:tr>
      <w:tr w:rsidR="00BF4F27" w:rsidRPr="003E52E2" w14:paraId="6E9EF8C0" w14:textId="77777777" w:rsidTr="003570B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872" w:type="dxa"/>
          </w:tcPr>
          <w:p w14:paraId="188D1211" w14:textId="1A105A86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EK_11</w:t>
            </w:r>
          </w:p>
        </w:tc>
        <w:tc>
          <w:tcPr>
            <w:tcW w:w="5245" w:type="dxa"/>
          </w:tcPr>
          <w:p w14:paraId="76FAD6D6" w14:textId="0E28BD39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403" w:type="dxa"/>
          </w:tcPr>
          <w:p w14:paraId="1010C695" w14:textId="50B24325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WYKŁAD</w:t>
            </w:r>
          </w:p>
        </w:tc>
      </w:tr>
      <w:tr w:rsidR="00BF4F27" w:rsidRPr="003E52E2" w14:paraId="042F84BE" w14:textId="77777777" w:rsidTr="003570B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1872" w:type="dxa"/>
          </w:tcPr>
          <w:p w14:paraId="63B9C78C" w14:textId="006D86F9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EK_12</w:t>
            </w:r>
          </w:p>
        </w:tc>
        <w:tc>
          <w:tcPr>
            <w:tcW w:w="5245" w:type="dxa"/>
          </w:tcPr>
          <w:p w14:paraId="692931FB" w14:textId="72397609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403" w:type="dxa"/>
          </w:tcPr>
          <w:p w14:paraId="6C6F4824" w14:textId="35C9CE80" w:rsidR="00BF4F27" w:rsidRPr="00A01C49" w:rsidRDefault="00A01C49" w:rsidP="00A01C4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01C49">
              <w:rPr>
                <w:rFonts w:ascii="Corbel" w:hAnsi="Corbel" w:cs="Calibri"/>
                <w:b w:val="0"/>
                <w:smallCaps w:val="0"/>
                <w:sz w:val="22"/>
              </w:rPr>
              <w:t>ĆWICZENIA</w:t>
            </w:r>
          </w:p>
        </w:tc>
      </w:tr>
    </w:tbl>
    <w:p w14:paraId="2E0423A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D85A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A1DF0C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2C8C91" w14:textId="77777777" w:rsidTr="003570B9">
        <w:trPr>
          <w:trHeight w:val="943"/>
        </w:trPr>
        <w:tc>
          <w:tcPr>
            <w:tcW w:w="9670" w:type="dxa"/>
            <w:vAlign w:val="center"/>
          </w:tcPr>
          <w:p w14:paraId="49AB06B1" w14:textId="77777777" w:rsidR="00BF4F27" w:rsidRPr="00E218ED" w:rsidRDefault="00BF4F27" w:rsidP="003570B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F4F27">
              <w:rPr>
                <w:b w:val="0"/>
                <w:smallCaps w:val="0"/>
                <w:sz w:val="22"/>
              </w:rPr>
              <w:t>Arkusz egzaminacyjny zawiera 15 pytań.</w:t>
            </w:r>
            <w:r w:rsidR="00A55470">
              <w:rPr>
                <w:b w:val="0"/>
                <w:smallCaps w:val="0"/>
                <w:sz w:val="22"/>
              </w:rPr>
              <w:t xml:space="preserve"> </w:t>
            </w:r>
            <w:r w:rsidRPr="00BF4F27">
              <w:rPr>
                <w:b w:val="0"/>
                <w:smallCaps w:val="0"/>
                <w:sz w:val="22"/>
              </w:rPr>
              <w:t>Za każde pytanie student uzyskuje 1 punkt. Do zaliczenia egzaminu wymagane jest uzyskanie 8 punktów. Kryteria oceny: kompletność odpowiedzi, poprawna terminologia, aktualny stan prawny</w:t>
            </w:r>
          </w:p>
        </w:tc>
      </w:tr>
    </w:tbl>
    <w:p w14:paraId="65196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D60B7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818E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2CAA6698" w14:textId="77777777" w:rsidTr="003570B9">
        <w:tc>
          <w:tcPr>
            <w:tcW w:w="5132" w:type="dxa"/>
            <w:vAlign w:val="center"/>
          </w:tcPr>
          <w:p w14:paraId="6E332B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C127F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A04DD7" w14:textId="77777777" w:rsidTr="003570B9">
        <w:tc>
          <w:tcPr>
            <w:tcW w:w="5132" w:type="dxa"/>
          </w:tcPr>
          <w:p w14:paraId="202EA2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A55470">
              <w:rPr>
                <w:rFonts w:ascii="Corbel" w:hAnsi="Corbel"/>
                <w:sz w:val="24"/>
                <w:szCs w:val="24"/>
              </w:rPr>
              <w:t xml:space="preserve"> z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C0FCE">
              <w:rPr>
                <w:rFonts w:ascii="Corbel" w:hAnsi="Corbel"/>
                <w:sz w:val="24"/>
                <w:szCs w:val="24"/>
              </w:rPr>
              <w:t>harmonogramu</w:t>
            </w:r>
            <w:r w:rsidR="00A554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82A1934" w14:textId="77777777" w:rsidR="0085747A" w:rsidRDefault="00DC6A53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godz.- wykład</w:t>
            </w:r>
          </w:p>
          <w:p w14:paraId="4215A679" w14:textId="77777777" w:rsidR="00DC6A53" w:rsidRPr="009C54AE" w:rsidRDefault="00DC6A53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godz.- ćwiczenia</w:t>
            </w:r>
          </w:p>
        </w:tc>
      </w:tr>
      <w:tr w:rsidR="00C61DC5" w:rsidRPr="009C54AE" w14:paraId="094F102D" w14:textId="77777777" w:rsidTr="003570B9">
        <w:tc>
          <w:tcPr>
            <w:tcW w:w="5132" w:type="dxa"/>
          </w:tcPr>
          <w:p w14:paraId="47D721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33870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732F789" w14:textId="77777777" w:rsidR="00C61DC5" w:rsidRPr="009C54AE" w:rsidRDefault="00DC6A53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2AA8FE" w14:textId="77777777" w:rsidTr="003570B9">
        <w:tc>
          <w:tcPr>
            <w:tcW w:w="5132" w:type="dxa"/>
          </w:tcPr>
          <w:p w14:paraId="392C33D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E6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FCC8581" w14:textId="77777777" w:rsidR="00C61DC5" w:rsidRPr="009C54AE" w:rsidRDefault="00DC6A53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3962F9D7" w14:textId="77777777" w:rsidTr="003570B9">
        <w:tc>
          <w:tcPr>
            <w:tcW w:w="5132" w:type="dxa"/>
          </w:tcPr>
          <w:p w14:paraId="43A1C6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0549EF5" w14:textId="77777777" w:rsidR="0085747A" w:rsidRPr="009C54AE" w:rsidRDefault="00DC6A53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DE955EE" w14:textId="77777777" w:rsidTr="003570B9">
        <w:tc>
          <w:tcPr>
            <w:tcW w:w="5132" w:type="dxa"/>
          </w:tcPr>
          <w:p w14:paraId="251788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12EE6019" w14:textId="77777777" w:rsidR="0085747A" w:rsidRPr="009C54AE" w:rsidRDefault="00DC6A53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0B8F3C" w14:textId="77777777" w:rsidR="0085747A" w:rsidRPr="009C54AE" w:rsidRDefault="00923D7D" w:rsidP="003570B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882A9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AE1A0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D2A2A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287BBD43" w14:textId="77777777" w:rsidTr="003570B9">
        <w:trPr>
          <w:trHeight w:val="397"/>
        </w:trPr>
        <w:tc>
          <w:tcPr>
            <w:tcW w:w="3856" w:type="dxa"/>
          </w:tcPr>
          <w:p w14:paraId="65A10F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  <w:tcBorders>
              <w:tl2br w:val="single" w:sz="4" w:space="0" w:color="auto"/>
              <w:tr2bl w:val="single" w:sz="4" w:space="0" w:color="auto"/>
            </w:tcBorders>
          </w:tcPr>
          <w:p w14:paraId="6ECF79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28BFA4D" w14:textId="77777777" w:rsidTr="003570B9">
        <w:trPr>
          <w:trHeight w:val="397"/>
        </w:trPr>
        <w:tc>
          <w:tcPr>
            <w:tcW w:w="3856" w:type="dxa"/>
          </w:tcPr>
          <w:p w14:paraId="2E187D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  <w:tcBorders>
              <w:tl2br w:val="single" w:sz="4" w:space="0" w:color="auto"/>
              <w:tr2bl w:val="single" w:sz="4" w:space="0" w:color="auto"/>
            </w:tcBorders>
          </w:tcPr>
          <w:p w14:paraId="7CA289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0E0435" w14:textId="77777777" w:rsidR="00000CB9" w:rsidRPr="009C54AE" w:rsidRDefault="00000CB9" w:rsidP="003E52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05C380" w14:textId="77777777" w:rsidR="003570B9" w:rsidRDefault="003570B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7C453D9" w14:textId="52D80A08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D1A0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5747A" w:rsidRPr="009C54AE" w14:paraId="3DBFF72C" w14:textId="77777777" w:rsidTr="0055341A">
        <w:trPr>
          <w:trHeight w:val="397"/>
        </w:trPr>
        <w:tc>
          <w:tcPr>
            <w:tcW w:w="8646" w:type="dxa"/>
          </w:tcPr>
          <w:p w14:paraId="1209DABB" w14:textId="77777777" w:rsidR="008E6944" w:rsidRPr="00992B69" w:rsidRDefault="0085747A" w:rsidP="00992B69">
            <w:pPr>
              <w:pStyle w:val="Punktygwne"/>
              <w:spacing w:before="0" w:after="0"/>
              <w:rPr>
                <w:rFonts w:ascii="Calibri" w:hAnsi="Calibri" w:cs="Calibri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smallCaps w:val="0"/>
                <w:sz w:val="22"/>
              </w:rPr>
              <w:t>Literatura podstawowa:</w:t>
            </w:r>
          </w:p>
          <w:p w14:paraId="1F18FBBF" w14:textId="77777777" w:rsidR="00CB103A" w:rsidRPr="002B41D9" w:rsidRDefault="00CB103A" w:rsidP="00992B69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proofErr w:type="spellStart"/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>Bielarczyk</w:t>
            </w:r>
            <w:proofErr w:type="spellEnd"/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 xml:space="preserve"> P., Gonet W., Wójtowicz-Dawid A., (red.) Zamówienia publiczne</w:t>
            </w:r>
            <w:r w:rsidR="009959D7" w:rsidRPr="002B41D9">
              <w:rPr>
                <w:rFonts w:ascii="Calibri" w:hAnsi="Calibri" w:cs="Calibri"/>
                <w:b w:val="0"/>
                <w:smallCaps w:val="0"/>
                <w:sz w:val="22"/>
              </w:rPr>
              <w:t>. Praktyczny przewodnik,</w:t>
            </w:r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 xml:space="preserve"> Warszawa 2021;</w:t>
            </w:r>
          </w:p>
          <w:p w14:paraId="1C7E90A0" w14:textId="77777777" w:rsidR="002B41D9" w:rsidRPr="002B41D9" w:rsidRDefault="005A347A" w:rsidP="002B41D9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>Blicharz R.</w:t>
            </w:r>
            <w:r w:rsidR="003E52E2" w:rsidRPr="002B41D9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 xml:space="preserve">(red.), </w:t>
            </w:r>
            <w:r w:rsidRPr="002B41D9">
              <w:rPr>
                <w:rFonts w:ascii="Calibri" w:hAnsi="Calibri" w:cs="Calibri"/>
                <w:b w:val="0"/>
                <w:i/>
                <w:smallCaps w:val="0"/>
                <w:sz w:val="22"/>
              </w:rPr>
              <w:t>Publiczne prawo gospodarcze</w:t>
            </w:r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>, Warszawa 201</w:t>
            </w:r>
            <w:r w:rsidR="00202B75" w:rsidRPr="002B41D9">
              <w:rPr>
                <w:rFonts w:ascii="Calibri" w:hAnsi="Calibri" w:cs="Calibri"/>
                <w:b w:val="0"/>
                <w:smallCaps w:val="0"/>
                <w:sz w:val="22"/>
              </w:rPr>
              <w:t>7</w:t>
            </w:r>
            <w:r w:rsidR="003E52E2" w:rsidRPr="002B41D9">
              <w:rPr>
                <w:rFonts w:ascii="Calibri" w:hAnsi="Calibri" w:cs="Calibri"/>
                <w:b w:val="0"/>
                <w:smallCaps w:val="0"/>
                <w:sz w:val="22"/>
              </w:rPr>
              <w:t>;</w:t>
            </w:r>
          </w:p>
          <w:p w14:paraId="3E7F137B" w14:textId="77777777" w:rsidR="002B41D9" w:rsidRPr="002B41D9" w:rsidRDefault="002B41D9" w:rsidP="002B41D9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proofErr w:type="spellStart"/>
            <w:r w:rsidRPr="002B41D9">
              <w:rPr>
                <w:rFonts w:ascii="Calibri" w:hAnsi="Calibri" w:cs="Calibri"/>
                <w:b w:val="0"/>
                <w:color w:val="000000"/>
                <w:sz w:val="22"/>
              </w:rPr>
              <w:t>Powałowski</w:t>
            </w:r>
            <w:proofErr w:type="spellEnd"/>
            <w:r w:rsidRPr="002B41D9">
              <w:rPr>
                <w:rFonts w:ascii="Calibri" w:hAnsi="Calibri" w:cs="Calibri"/>
                <w:b w:val="0"/>
                <w:color w:val="000000"/>
                <w:sz w:val="22"/>
              </w:rPr>
              <w:t xml:space="preserve"> A., Przeszło E. (red.), Leksykon prawa zamówień publicznych. Podstawowe pojęcia, Warszawa 2022</w:t>
            </w:r>
          </w:p>
          <w:p w14:paraId="2C1B28DB" w14:textId="77777777" w:rsidR="00202B75" w:rsidRPr="002B41D9" w:rsidRDefault="00202B75" w:rsidP="00992B69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proofErr w:type="spellStart"/>
            <w:r w:rsidRPr="002B41D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="005030E0" w:rsidRPr="002B41D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 A. </w:t>
            </w:r>
            <w:r w:rsidRPr="002B41D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 (red.), </w:t>
            </w:r>
            <w:r w:rsidRPr="002B41D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 xml:space="preserve">Leksykon prawa zamówień publicznych. </w:t>
            </w:r>
            <w:r w:rsidR="002B41D9" w:rsidRPr="002B41D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</w:t>
            </w:r>
            <w:r w:rsidRPr="002B41D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odstawow</w:t>
            </w:r>
            <w:r w:rsidR="002B41D9" w:rsidRPr="002B41D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e</w:t>
            </w:r>
            <w:r w:rsidRPr="002B41D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 xml:space="preserve"> poję</w:t>
            </w:r>
            <w:r w:rsidR="002B41D9" w:rsidRPr="002B41D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cia</w:t>
            </w:r>
            <w:r w:rsidRPr="002B41D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</w:t>
            </w:r>
            <w:r w:rsidR="002B41D9" w:rsidRPr="002B41D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22</w:t>
            </w:r>
            <w:r w:rsidR="00CB103A" w:rsidRPr="002B41D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14:paraId="28FB24DD" w14:textId="77777777" w:rsidR="002B41D9" w:rsidRPr="002B41D9" w:rsidRDefault="00CB103A" w:rsidP="002B41D9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>Sagan</w:t>
            </w:r>
            <w:r w:rsidR="005030E0" w:rsidRPr="002B41D9">
              <w:rPr>
                <w:rFonts w:ascii="Calibri" w:hAnsi="Calibri" w:cs="Calibri"/>
                <w:b w:val="0"/>
                <w:smallCaps w:val="0"/>
                <w:sz w:val="22"/>
              </w:rPr>
              <w:t xml:space="preserve"> B.</w:t>
            </w:r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 xml:space="preserve">, </w:t>
            </w:r>
            <w:r w:rsidRPr="002B41D9">
              <w:rPr>
                <w:rFonts w:ascii="Calibri" w:hAnsi="Calibri" w:cs="Calibri"/>
                <w:b w:val="0"/>
                <w:i/>
                <w:smallCaps w:val="0"/>
                <w:sz w:val="22"/>
              </w:rPr>
              <w:t xml:space="preserve">Prawo zamówień publicznych, </w:t>
            </w:r>
            <w:r w:rsidRPr="002B41D9">
              <w:rPr>
                <w:rFonts w:ascii="Calibri" w:hAnsi="Calibri" w:cs="Calibri"/>
                <w:b w:val="0"/>
                <w:iCs/>
                <w:smallCaps w:val="0"/>
                <w:sz w:val="22"/>
              </w:rPr>
              <w:t>[w:] Olszewski J. (red.),</w:t>
            </w:r>
            <w:r w:rsidRPr="002B41D9">
              <w:rPr>
                <w:rFonts w:ascii="Calibri" w:hAnsi="Calibri" w:cs="Calibri"/>
                <w:b w:val="0"/>
                <w:i/>
                <w:smallCaps w:val="0"/>
                <w:sz w:val="22"/>
              </w:rPr>
              <w:t xml:space="preserve"> Publiczne prawo gospodarcze</w:t>
            </w:r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>, Warszawa 2015</w:t>
            </w:r>
            <w:r w:rsidR="002B41D9" w:rsidRPr="002B41D9">
              <w:rPr>
                <w:rFonts w:ascii="Calibri" w:hAnsi="Calibri" w:cs="Calibri"/>
                <w:b w:val="0"/>
                <w:smallCaps w:val="0"/>
                <w:sz w:val="22"/>
              </w:rPr>
              <w:t>;</w:t>
            </w:r>
          </w:p>
          <w:p w14:paraId="45C1FAD1" w14:textId="77777777" w:rsidR="002B41D9" w:rsidRPr="002B41D9" w:rsidRDefault="002B41D9" w:rsidP="002B41D9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bCs/>
                <w:smallCaps w:val="0"/>
                <w:sz w:val="22"/>
              </w:rPr>
            </w:pPr>
            <w:proofErr w:type="spellStart"/>
            <w:r w:rsidRPr="002B41D9">
              <w:rPr>
                <w:rFonts w:ascii="Calibri" w:hAnsi="Calibri" w:cs="Calibri"/>
                <w:b w:val="0"/>
                <w:color w:val="000000"/>
                <w:sz w:val="22"/>
              </w:rPr>
              <w:t>Strzyczkowski</w:t>
            </w:r>
            <w:proofErr w:type="spellEnd"/>
            <w:r w:rsidRPr="002B41D9">
              <w:rPr>
                <w:rFonts w:ascii="Calibri" w:hAnsi="Calibri" w:cs="Calibri"/>
                <w:b w:val="0"/>
                <w:color w:val="000000"/>
                <w:sz w:val="22"/>
              </w:rPr>
              <w:t xml:space="preserve"> K., Prawo gospodarcze publiczne, Wyd. 7, Warszawa 2023</w:t>
            </w:r>
          </w:p>
        </w:tc>
      </w:tr>
      <w:tr w:rsidR="0085747A" w:rsidRPr="009C54AE" w14:paraId="4A51D8C2" w14:textId="77777777" w:rsidTr="0055341A">
        <w:trPr>
          <w:trHeight w:val="397"/>
        </w:trPr>
        <w:tc>
          <w:tcPr>
            <w:tcW w:w="8646" w:type="dxa"/>
          </w:tcPr>
          <w:p w14:paraId="087A2542" w14:textId="77777777" w:rsidR="0085747A" w:rsidRPr="00992B69" w:rsidRDefault="0085747A" w:rsidP="00992B69">
            <w:pPr>
              <w:pStyle w:val="Punktygwne"/>
              <w:spacing w:before="0" w:after="0"/>
              <w:rPr>
                <w:rFonts w:ascii="Calibri" w:hAnsi="Calibri" w:cs="Calibri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smallCaps w:val="0"/>
                <w:sz w:val="22"/>
              </w:rPr>
              <w:t xml:space="preserve">Literatura uzupełniająca: </w:t>
            </w:r>
          </w:p>
          <w:p w14:paraId="50F41963" w14:textId="77777777" w:rsidR="00202B75" w:rsidRPr="00992B69" w:rsidRDefault="00202B75" w:rsidP="00992B6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2015</w:t>
            </w:r>
            <w:r w:rsidR="003E52E2"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14:paraId="3F7EBE96" w14:textId="77777777" w:rsidR="00202B75" w:rsidRPr="00992B69" w:rsidRDefault="00202B75" w:rsidP="00992B6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Wyd. 4, 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Warszawa 2019</w:t>
            </w:r>
            <w:r w:rsidR="003E52E2"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14:paraId="7C624F3D" w14:textId="77777777" w:rsidR="00202B75" w:rsidRPr="00992B69" w:rsidRDefault="00202B75" w:rsidP="00992B6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Wyd. 15, 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Warszawa 2019</w:t>
            </w:r>
            <w:r w:rsidR="003E52E2"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14:paraId="6286D3B0" w14:textId="77777777" w:rsidR="00202B75" w:rsidRDefault="00202B75" w:rsidP="00992B6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Poznań 2013</w:t>
            </w:r>
            <w:r w:rsidR="003E52E2"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14:paraId="697402CB" w14:textId="77777777" w:rsidR="009959D7" w:rsidRPr="00992B69" w:rsidRDefault="009959D7" w:rsidP="00992B6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Skubisz-Kalinowska I. (red) </w:t>
            </w:r>
            <w:r w:rsidRPr="009959D7">
              <w:rPr>
                <w:rFonts w:ascii="Calibri" w:hAnsi="Calibri" w:cs="Calibri"/>
                <w:b w:val="0"/>
                <w:i/>
                <w:iCs/>
                <w:smallCaps w:val="0"/>
                <w:color w:val="000000"/>
                <w:sz w:val="22"/>
              </w:rPr>
              <w:t>Meritum. Zamówienia publiczne</w:t>
            </w:r>
            <w:r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2023</w:t>
            </w:r>
          </w:p>
          <w:p w14:paraId="229C0941" w14:textId="77777777" w:rsidR="00CB103A" w:rsidRPr="00992B69" w:rsidRDefault="00CB103A" w:rsidP="00992B6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bCs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bCs/>
                <w:sz w:val="22"/>
              </w:rPr>
              <w:t xml:space="preserve">R. Stapiński,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Efektywnośc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́ realizacji polityki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środowiskowej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państwa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 w ramach systemu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zamówien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́ publicznych - stan obecny i perspektywa zmian</w:t>
            </w:r>
            <w:r w:rsidRPr="00992B69">
              <w:rPr>
                <w:rFonts w:ascii="Calibri" w:hAnsi="Calibri" w:cs="Calibri"/>
                <w:b w:val="0"/>
                <w:bCs/>
                <w:sz w:val="22"/>
              </w:rPr>
              <w:t xml:space="preserve"> [w:] M.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sz w:val="22"/>
              </w:rPr>
              <w:t>Lemonnier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sz w:val="22"/>
              </w:rPr>
              <w:t xml:space="preserve">, H. Nowak (red.),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Dzis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́ i jutro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zamówien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́ publicznych</w:t>
            </w:r>
            <w:r w:rsidRPr="00992B69">
              <w:rPr>
                <w:rFonts w:ascii="Calibri" w:hAnsi="Calibri" w:cs="Calibri"/>
                <w:b w:val="0"/>
                <w:bCs/>
                <w:sz w:val="22"/>
              </w:rPr>
              <w:t>, Warszawa 2019, s. 167-176;</w:t>
            </w:r>
          </w:p>
          <w:p w14:paraId="571BBE7B" w14:textId="77777777" w:rsidR="00CB103A" w:rsidRPr="00992B69" w:rsidRDefault="00CB103A" w:rsidP="00992B69">
            <w:pPr>
              <w:pStyle w:val="NormalnyWeb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92B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0992B6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992B69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92B6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5E67538B" w14:textId="77777777" w:rsidR="00BF4F27" w:rsidRPr="00992B69" w:rsidRDefault="00BF4F27" w:rsidP="00992B6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E. </w:t>
            </w:r>
            <w:proofErr w:type="spellStart"/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Garbarczuk</w:t>
            </w:r>
            <w:proofErr w:type="spellEnd"/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, M. Stompel,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Zamówienia Publiczne - Nowe Zasady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2017</w:t>
            </w:r>
            <w:r w:rsidR="003E52E2"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14:paraId="3CFCD3B0" w14:textId="77777777" w:rsidR="0055341A" w:rsidRPr="00992B69" w:rsidRDefault="0055341A" w:rsidP="00992B6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</w:t>
            </w:r>
            <w:r w:rsidR="009959D7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21</w:t>
            </w:r>
            <w:r w:rsidR="003E52E2"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14:paraId="40F571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1BB1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8191C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852E1" w14:textId="77777777" w:rsidR="00344997" w:rsidRDefault="00344997" w:rsidP="00C16ABF">
      <w:pPr>
        <w:spacing w:after="0" w:line="240" w:lineRule="auto"/>
      </w:pPr>
      <w:r>
        <w:separator/>
      </w:r>
    </w:p>
  </w:endnote>
  <w:endnote w:type="continuationSeparator" w:id="0">
    <w:p w14:paraId="1A7E6BD6" w14:textId="77777777" w:rsidR="00344997" w:rsidRDefault="003449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50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3E3CE" w14:textId="77777777" w:rsidR="00344997" w:rsidRDefault="00344997" w:rsidP="00C16ABF">
      <w:pPr>
        <w:spacing w:after="0" w:line="240" w:lineRule="auto"/>
      </w:pPr>
      <w:r>
        <w:separator/>
      </w:r>
    </w:p>
  </w:footnote>
  <w:footnote w:type="continuationSeparator" w:id="0">
    <w:p w14:paraId="1EB7BDEC" w14:textId="77777777" w:rsidR="00344997" w:rsidRDefault="00344997" w:rsidP="00C16ABF">
      <w:pPr>
        <w:spacing w:after="0" w:line="240" w:lineRule="auto"/>
      </w:pPr>
      <w:r>
        <w:continuationSeparator/>
      </w:r>
    </w:p>
  </w:footnote>
  <w:footnote w:id="1">
    <w:p w14:paraId="27F72BA6" w14:textId="77777777" w:rsidR="00FC46FC" w:rsidRDefault="00FC46FC" w:rsidP="0043357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83EBF"/>
    <w:multiLevelType w:val="hybridMultilevel"/>
    <w:tmpl w:val="B75277CE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84D5A"/>
    <w:multiLevelType w:val="hybridMultilevel"/>
    <w:tmpl w:val="6A8CD68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26F57"/>
    <w:multiLevelType w:val="hybridMultilevel"/>
    <w:tmpl w:val="5F524BB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DE3D76"/>
    <w:multiLevelType w:val="hybridMultilevel"/>
    <w:tmpl w:val="2658607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F3110"/>
    <w:multiLevelType w:val="hybridMultilevel"/>
    <w:tmpl w:val="FC444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0110151">
    <w:abstractNumId w:val="2"/>
  </w:num>
  <w:num w:numId="2" w16cid:durableId="80297726">
    <w:abstractNumId w:val="0"/>
  </w:num>
  <w:num w:numId="3" w16cid:durableId="1520316938">
    <w:abstractNumId w:val="7"/>
  </w:num>
  <w:num w:numId="4" w16cid:durableId="840969844">
    <w:abstractNumId w:val="6"/>
  </w:num>
  <w:num w:numId="5" w16cid:durableId="1822111505">
    <w:abstractNumId w:val="4"/>
  </w:num>
  <w:num w:numId="6" w16cid:durableId="89743333">
    <w:abstractNumId w:val="5"/>
  </w:num>
  <w:num w:numId="7" w16cid:durableId="1145005500">
    <w:abstractNumId w:val="3"/>
  </w:num>
  <w:num w:numId="8" w16cid:durableId="662898317">
    <w:abstractNumId w:val="8"/>
  </w:num>
  <w:num w:numId="9" w16cid:durableId="17896199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CB9"/>
    <w:rsid w:val="000048FD"/>
    <w:rsid w:val="000077B4"/>
    <w:rsid w:val="00015B8F"/>
    <w:rsid w:val="00022ECE"/>
    <w:rsid w:val="00042A51"/>
    <w:rsid w:val="00042D2E"/>
    <w:rsid w:val="00044C82"/>
    <w:rsid w:val="00056471"/>
    <w:rsid w:val="000655DF"/>
    <w:rsid w:val="00067AF3"/>
    <w:rsid w:val="00070ED6"/>
    <w:rsid w:val="000742DC"/>
    <w:rsid w:val="00074FC0"/>
    <w:rsid w:val="000833CC"/>
    <w:rsid w:val="00084C12"/>
    <w:rsid w:val="00086D4A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FCF"/>
    <w:rsid w:val="000F1C57"/>
    <w:rsid w:val="000F5615"/>
    <w:rsid w:val="00105DF2"/>
    <w:rsid w:val="00110A3F"/>
    <w:rsid w:val="00124BFF"/>
    <w:rsid w:val="0012560E"/>
    <w:rsid w:val="00127108"/>
    <w:rsid w:val="00134B13"/>
    <w:rsid w:val="00135E4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00A"/>
    <w:rsid w:val="001A70D2"/>
    <w:rsid w:val="001D657B"/>
    <w:rsid w:val="001D7B54"/>
    <w:rsid w:val="001E0209"/>
    <w:rsid w:val="001F2CA2"/>
    <w:rsid w:val="00202B75"/>
    <w:rsid w:val="002144C0"/>
    <w:rsid w:val="0022477D"/>
    <w:rsid w:val="002278A9"/>
    <w:rsid w:val="002336F9"/>
    <w:rsid w:val="0024028F"/>
    <w:rsid w:val="00244ABC"/>
    <w:rsid w:val="002636A2"/>
    <w:rsid w:val="00281FF2"/>
    <w:rsid w:val="002857DE"/>
    <w:rsid w:val="00291567"/>
    <w:rsid w:val="002A22BF"/>
    <w:rsid w:val="002A2389"/>
    <w:rsid w:val="002A45BF"/>
    <w:rsid w:val="002A671D"/>
    <w:rsid w:val="002B41D9"/>
    <w:rsid w:val="002B4D55"/>
    <w:rsid w:val="002B5EA0"/>
    <w:rsid w:val="002B6119"/>
    <w:rsid w:val="002C1F06"/>
    <w:rsid w:val="002D3375"/>
    <w:rsid w:val="002D73D4"/>
    <w:rsid w:val="002F02A3"/>
    <w:rsid w:val="002F4ABE"/>
    <w:rsid w:val="002F7E2A"/>
    <w:rsid w:val="003018BA"/>
    <w:rsid w:val="00302E68"/>
    <w:rsid w:val="0030395F"/>
    <w:rsid w:val="00305C92"/>
    <w:rsid w:val="003151C5"/>
    <w:rsid w:val="003343CF"/>
    <w:rsid w:val="00344997"/>
    <w:rsid w:val="00346FE9"/>
    <w:rsid w:val="0034759A"/>
    <w:rsid w:val="003503F6"/>
    <w:rsid w:val="003530DD"/>
    <w:rsid w:val="003570B9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2E2"/>
    <w:rsid w:val="003F38C0"/>
    <w:rsid w:val="00414E3C"/>
    <w:rsid w:val="0042244A"/>
    <w:rsid w:val="0042745A"/>
    <w:rsid w:val="00431D5C"/>
    <w:rsid w:val="004362C6"/>
    <w:rsid w:val="00437FA2"/>
    <w:rsid w:val="00445970"/>
    <w:rsid w:val="0045716D"/>
    <w:rsid w:val="00461EFC"/>
    <w:rsid w:val="004652C2"/>
    <w:rsid w:val="00465EC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0E0"/>
    <w:rsid w:val="0050496F"/>
    <w:rsid w:val="00513B6F"/>
    <w:rsid w:val="00517C63"/>
    <w:rsid w:val="005363C4"/>
    <w:rsid w:val="00536BDE"/>
    <w:rsid w:val="00543ACC"/>
    <w:rsid w:val="0055341A"/>
    <w:rsid w:val="0056415D"/>
    <w:rsid w:val="0056696D"/>
    <w:rsid w:val="00591D90"/>
    <w:rsid w:val="00593F72"/>
    <w:rsid w:val="0059484D"/>
    <w:rsid w:val="005A0855"/>
    <w:rsid w:val="005A3196"/>
    <w:rsid w:val="005A347A"/>
    <w:rsid w:val="005B75C7"/>
    <w:rsid w:val="005C080F"/>
    <w:rsid w:val="005C55E5"/>
    <w:rsid w:val="005C696A"/>
    <w:rsid w:val="005E6E85"/>
    <w:rsid w:val="005F31D2"/>
    <w:rsid w:val="00607A0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35"/>
    <w:rsid w:val="00696477"/>
    <w:rsid w:val="006B58A1"/>
    <w:rsid w:val="006D050F"/>
    <w:rsid w:val="006D1762"/>
    <w:rsid w:val="006D6139"/>
    <w:rsid w:val="006E5D65"/>
    <w:rsid w:val="006F1282"/>
    <w:rsid w:val="006F1FBC"/>
    <w:rsid w:val="006F31E2"/>
    <w:rsid w:val="007036F8"/>
    <w:rsid w:val="00706544"/>
    <w:rsid w:val="007072BA"/>
    <w:rsid w:val="0071620A"/>
    <w:rsid w:val="0072318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5F0"/>
    <w:rsid w:val="007C3299"/>
    <w:rsid w:val="007C3BCC"/>
    <w:rsid w:val="007C4546"/>
    <w:rsid w:val="007D6E56"/>
    <w:rsid w:val="007F4155"/>
    <w:rsid w:val="0081554D"/>
    <w:rsid w:val="0081707E"/>
    <w:rsid w:val="008227F9"/>
    <w:rsid w:val="00841C41"/>
    <w:rsid w:val="008449B3"/>
    <w:rsid w:val="0085747A"/>
    <w:rsid w:val="00882742"/>
    <w:rsid w:val="00884922"/>
    <w:rsid w:val="00885F64"/>
    <w:rsid w:val="008917F9"/>
    <w:rsid w:val="008A45F7"/>
    <w:rsid w:val="008C0CC0"/>
    <w:rsid w:val="008C0FCE"/>
    <w:rsid w:val="008C19A9"/>
    <w:rsid w:val="008C379D"/>
    <w:rsid w:val="008C5147"/>
    <w:rsid w:val="008C5359"/>
    <w:rsid w:val="008C5363"/>
    <w:rsid w:val="008D3DFB"/>
    <w:rsid w:val="008E64F4"/>
    <w:rsid w:val="008E6944"/>
    <w:rsid w:val="008F12C9"/>
    <w:rsid w:val="008F6E29"/>
    <w:rsid w:val="00913FCC"/>
    <w:rsid w:val="00916188"/>
    <w:rsid w:val="00923D7D"/>
    <w:rsid w:val="00924564"/>
    <w:rsid w:val="009508DF"/>
    <w:rsid w:val="00950DAC"/>
    <w:rsid w:val="00954A07"/>
    <w:rsid w:val="00980F31"/>
    <w:rsid w:val="00992B69"/>
    <w:rsid w:val="009959D7"/>
    <w:rsid w:val="00997F14"/>
    <w:rsid w:val="009A78D9"/>
    <w:rsid w:val="009C3E31"/>
    <w:rsid w:val="009C54AE"/>
    <w:rsid w:val="009C788E"/>
    <w:rsid w:val="009E3B41"/>
    <w:rsid w:val="009F21B9"/>
    <w:rsid w:val="009F3C5C"/>
    <w:rsid w:val="009F4610"/>
    <w:rsid w:val="00A00ECC"/>
    <w:rsid w:val="00A01C49"/>
    <w:rsid w:val="00A13DB5"/>
    <w:rsid w:val="00A155EE"/>
    <w:rsid w:val="00A2245B"/>
    <w:rsid w:val="00A30110"/>
    <w:rsid w:val="00A36899"/>
    <w:rsid w:val="00A371F6"/>
    <w:rsid w:val="00A43BF6"/>
    <w:rsid w:val="00A53FA5"/>
    <w:rsid w:val="00A54817"/>
    <w:rsid w:val="00A55470"/>
    <w:rsid w:val="00A5578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401"/>
    <w:rsid w:val="00B40134"/>
    <w:rsid w:val="00B40ADB"/>
    <w:rsid w:val="00B415C9"/>
    <w:rsid w:val="00B43B77"/>
    <w:rsid w:val="00B43E80"/>
    <w:rsid w:val="00B51C14"/>
    <w:rsid w:val="00B607DB"/>
    <w:rsid w:val="00B63E8E"/>
    <w:rsid w:val="00B66529"/>
    <w:rsid w:val="00B748D9"/>
    <w:rsid w:val="00B75946"/>
    <w:rsid w:val="00B8056E"/>
    <w:rsid w:val="00B819C8"/>
    <w:rsid w:val="00B82308"/>
    <w:rsid w:val="00B90885"/>
    <w:rsid w:val="00B97391"/>
    <w:rsid w:val="00BB25A4"/>
    <w:rsid w:val="00BB520A"/>
    <w:rsid w:val="00BD3869"/>
    <w:rsid w:val="00BD66E9"/>
    <w:rsid w:val="00BD6FF4"/>
    <w:rsid w:val="00BF2C41"/>
    <w:rsid w:val="00BF4F27"/>
    <w:rsid w:val="00BF6BC0"/>
    <w:rsid w:val="00C058B4"/>
    <w:rsid w:val="00C05F44"/>
    <w:rsid w:val="00C131B5"/>
    <w:rsid w:val="00C133AD"/>
    <w:rsid w:val="00C16ABF"/>
    <w:rsid w:val="00C170AE"/>
    <w:rsid w:val="00C26CB7"/>
    <w:rsid w:val="00C324C1"/>
    <w:rsid w:val="00C36992"/>
    <w:rsid w:val="00C56036"/>
    <w:rsid w:val="00C61DC5"/>
    <w:rsid w:val="00C6696D"/>
    <w:rsid w:val="00C67E92"/>
    <w:rsid w:val="00C70A26"/>
    <w:rsid w:val="00C766DF"/>
    <w:rsid w:val="00C9464C"/>
    <w:rsid w:val="00C94B98"/>
    <w:rsid w:val="00CA2B96"/>
    <w:rsid w:val="00CA5089"/>
    <w:rsid w:val="00CB103A"/>
    <w:rsid w:val="00CC0814"/>
    <w:rsid w:val="00CD6897"/>
    <w:rsid w:val="00CE5BAC"/>
    <w:rsid w:val="00CF25BE"/>
    <w:rsid w:val="00CF349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F98"/>
    <w:rsid w:val="00D8678B"/>
    <w:rsid w:val="00DA2114"/>
    <w:rsid w:val="00DB02C9"/>
    <w:rsid w:val="00DC6A53"/>
    <w:rsid w:val="00DE09C0"/>
    <w:rsid w:val="00DE4A14"/>
    <w:rsid w:val="00DF320D"/>
    <w:rsid w:val="00DF71C8"/>
    <w:rsid w:val="00E04525"/>
    <w:rsid w:val="00E129B8"/>
    <w:rsid w:val="00E218ED"/>
    <w:rsid w:val="00E21E7D"/>
    <w:rsid w:val="00E22FBC"/>
    <w:rsid w:val="00E24BF5"/>
    <w:rsid w:val="00E25338"/>
    <w:rsid w:val="00E51E44"/>
    <w:rsid w:val="00E52478"/>
    <w:rsid w:val="00E63348"/>
    <w:rsid w:val="00E7253F"/>
    <w:rsid w:val="00E77E88"/>
    <w:rsid w:val="00E8107D"/>
    <w:rsid w:val="00E94998"/>
    <w:rsid w:val="00E960BB"/>
    <w:rsid w:val="00EA2074"/>
    <w:rsid w:val="00EA4832"/>
    <w:rsid w:val="00EA4E9D"/>
    <w:rsid w:val="00EB1E83"/>
    <w:rsid w:val="00EC4899"/>
    <w:rsid w:val="00ED03AB"/>
    <w:rsid w:val="00ED32D2"/>
    <w:rsid w:val="00EE13C7"/>
    <w:rsid w:val="00EE1D80"/>
    <w:rsid w:val="00EE32DE"/>
    <w:rsid w:val="00EE5457"/>
    <w:rsid w:val="00EE578E"/>
    <w:rsid w:val="00F070AB"/>
    <w:rsid w:val="00F17567"/>
    <w:rsid w:val="00F240E4"/>
    <w:rsid w:val="00F27A7B"/>
    <w:rsid w:val="00F27D07"/>
    <w:rsid w:val="00F4139F"/>
    <w:rsid w:val="00F526AF"/>
    <w:rsid w:val="00F54F4D"/>
    <w:rsid w:val="00F617C3"/>
    <w:rsid w:val="00F7066B"/>
    <w:rsid w:val="00F83B28"/>
    <w:rsid w:val="00FA46E5"/>
    <w:rsid w:val="00FB7DBA"/>
    <w:rsid w:val="00FC1C25"/>
    <w:rsid w:val="00FC3F45"/>
    <w:rsid w:val="00FC46F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7C93"/>
  <w15:docId w15:val="{DC730286-C525-4018-94A5-968474DB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3E52E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CB10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3D1ED-07EE-1045-96BC-0972D7455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1312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16</cp:revision>
  <cp:lastPrinted>2025-10-02T12:02:00Z</cp:lastPrinted>
  <dcterms:created xsi:type="dcterms:W3CDTF">2021-12-13T19:50:00Z</dcterms:created>
  <dcterms:modified xsi:type="dcterms:W3CDTF">2025-10-02T12:03:00Z</dcterms:modified>
</cp:coreProperties>
</file>